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50F" w:rsidRPr="0024650F" w:rsidRDefault="0024650F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Тема: </w:t>
      </w:r>
      <w:r w:rsidRPr="0024650F">
        <w:rPr>
          <w:rFonts w:ascii="Times New Roman" w:hAnsi="Times New Roman" w:cs="Times New Roman"/>
          <w:b/>
          <w:sz w:val="32"/>
          <w:szCs w:val="32"/>
        </w:rPr>
        <w:t>Основные вопросы возникающие при продаже имущества индивидуальными предпринимателями.</w:t>
      </w:r>
    </w:p>
    <w:p w:rsidR="0024650F" w:rsidRDefault="0024650F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</w:p>
    <w:p w:rsidR="0024650F" w:rsidRPr="0024650F" w:rsidRDefault="00D10234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Продажа предпринимателем, имущества зачастую приводит к вопросам и спорам с налоговыми органами. Рассмотрим </w:t>
      </w:r>
      <w:r w:rsidR="0024650F" w:rsidRPr="0024650F">
        <w:rPr>
          <w:rFonts w:ascii="Times New Roman" w:hAnsi="Times New Roman" w:cs="Times New Roman"/>
          <w:sz w:val="32"/>
          <w:szCs w:val="32"/>
        </w:rPr>
        <w:t>порядок налогообложения при продаже имущества индивидуальным предпринимателем?</w:t>
      </w:r>
    </w:p>
    <w:p w:rsidR="00ED3C40" w:rsidRPr="00BE4B4D" w:rsidRDefault="00BE4B4D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  <w:t>СЛАЙД</w:t>
      </w:r>
    </w:p>
    <w:p w:rsidR="00387CB3" w:rsidRDefault="00ED3C40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067A04">
        <w:rPr>
          <w:rFonts w:ascii="Times New Roman" w:hAnsi="Times New Roman" w:cs="Times New Roman"/>
          <w:sz w:val="32"/>
          <w:szCs w:val="32"/>
        </w:rPr>
        <w:t>И так,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4650F">
        <w:rPr>
          <w:rFonts w:ascii="Times New Roman" w:hAnsi="Times New Roman" w:cs="Times New Roman"/>
          <w:sz w:val="32"/>
          <w:szCs w:val="32"/>
        </w:rPr>
        <w:t>индивидуальные предприниматели на УСН не уплачивают НДФЛ (в отношении доходов, полученных от предпринимательской деятельности)</w:t>
      </w:r>
      <w:r w:rsidR="007123D8">
        <w:rPr>
          <w:rFonts w:ascii="Times New Roman" w:hAnsi="Times New Roman" w:cs="Times New Roman"/>
          <w:sz w:val="32"/>
          <w:szCs w:val="32"/>
        </w:rPr>
        <w:t>,</w:t>
      </w:r>
      <w:r w:rsidRPr="0024650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это определено в </w:t>
      </w:r>
      <w:hyperlink r:id="rId7" w:history="1">
        <w:r w:rsidRPr="0024650F">
          <w:rPr>
            <w:rFonts w:ascii="Times New Roman" w:hAnsi="Times New Roman" w:cs="Times New Roman"/>
            <w:color w:val="0000FF"/>
            <w:sz w:val="32"/>
            <w:szCs w:val="32"/>
          </w:rPr>
          <w:t>п. 3 ст. 346.11</w:t>
        </w:r>
      </w:hyperlink>
      <w:r w:rsidRPr="0024650F">
        <w:rPr>
          <w:rFonts w:ascii="Times New Roman" w:hAnsi="Times New Roman" w:cs="Times New Roman"/>
          <w:sz w:val="32"/>
          <w:szCs w:val="32"/>
        </w:rPr>
        <w:t xml:space="preserve"> Н</w:t>
      </w:r>
      <w:r>
        <w:rPr>
          <w:rFonts w:ascii="Times New Roman" w:hAnsi="Times New Roman" w:cs="Times New Roman"/>
          <w:sz w:val="32"/>
          <w:szCs w:val="32"/>
        </w:rPr>
        <w:t xml:space="preserve">алогового кодекса </w:t>
      </w:r>
      <w:r w:rsidRPr="0024650F">
        <w:rPr>
          <w:rFonts w:ascii="Times New Roman" w:hAnsi="Times New Roman" w:cs="Times New Roman"/>
          <w:sz w:val="32"/>
          <w:szCs w:val="32"/>
        </w:rPr>
        <w:t>РФ</w:t>
      </w:r>
      <w:r>
        <w:rPr>
          <w:rFonts w:ascii="Times New Roman" w:hAnsi="Times New Roman" w:cs="Times New Roman"/>
          <w:sz w:val="32"/>
          <w:szCs w:val="32"/>
        </w:rPr>
        <w:t xml:space="preserve">, в связи с чем продажа предпринимателем, применяющим </w:t>
      </w:r>
      <w:r w:rsidR="00387CB3">
        <w:rPr>
          <w:rFonts w:ascii="Times New Roman" w:hAnsi="Times New Roman" w:cs="Times New Roman"/>
          <w:sz w:val="32"/>
          <w:szCs w:val="32"/>
        </w:rPr>
        <w:t>упрощенную систему налогообложения</w:t>
      </w:r>
      <w:r>
        <w:rPr>
          <w:rFonts w:ascii="Times New Roman" w:hAnsi="Times New Roman" w:cs="Times New Roman"/>
          <w:sz w:val="32"/>
          <w:szCs w:val="32"/>
        </w:rPr>
        <w:t>, недвижимого имущества зачастую приводит к спор</w:t>
      </w:r>
      <w:r w:rsidR="00387CB3">
        <w:rPr>
          <w:rFonts w:ascii="Times New Roman" w:hAnsi="Times New Roman" w:cs="Times New Roman"/>
          <w:sz w:val="32"/>
          <w:szCs w:val="32"/>
        </w:rPr>
        <w:t>ным ситуациям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387CB3" w:rsidRDefault="00ED3C40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Дело в том, что отделить личное имущество предпринимателя от его имущества, используемого в предпринимательской деятельности, очень сложно. </w:t>
      </w:r>
      <w:r w:rsidR="00E23AEC">
        <w:rPr>
          <w:rFonts w:ascii="Times New Roman" w:hAnsi="Times New Roman" w:cs="Times New Roman"/>
          <w:sz w:val="32"/>
          <w:szCs w:val="32"/>
        </w:rPr>
        <w:t xml:space="preserve">И у предпринимателей, как правило, есть соблазн исчислить доход от реализации недвижимого имущества в рамках налогового режима, который позволяет применить в отношении полученного дохода меньшую налоговую ставку, поскольку по НДФЛ ставка - 13%, а по доходам от УСН - 6 %. Это в основном касается имущества, которое было </w:t>
      </w:r>
      <w:r w:rsidR="00E23AEC" w:rsidRPr="00D23FBE">
        <w:rPr>
          <w:rFonts w:ascii="Times New Roman" w:hAnsi="Times New Roman" w:cs="Times New Roman"/>
          <w:sz w:val="32"/>
          <w:szCs w:val="32"/>
        </w:rPr>
        <w:t>получено</w:t>
      </w:r>
      <w:r w:rsidR="00E23AEC" w:rsidRPr="00D23FB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23AEC" w:rsidRPr="00D23FBE">
        <w:rPr>
          <w:rFonts w:ascii="Times New Roman" w:hAnsi="Times New Roman" w:cs="Times New Roman"/>
          <w:sz w:val="32"/>
          <w:szCs w:val="32"/>
        </w:rPr>
        <w:t>по наследству, подарено или приватизировано,</w:t>
      </w:r>
      <w:r w:rsidR="00E23AEC">
        <w:rPr>
          <w:rFonts w:ascii="Times New Roman" w:hAnsi="Times New Roman" w:cs="Times New Roman"/>
          <w:sz w:val="32"/>
          <w:szCs w:val="32"/>
        </w:rPr>
        <w:t xml:space="preserve"> то есть, то имущество, по </w:t>
      </w:r>
      <w:r w:rsidR="00E23AEC" w:rsidRPr="00D23FBE">
        <w:rPr>
          <w:rFonts w:ascii="Times New Roman" w:hAnsi="Times New Roman" w:cs="Times New Roman"/>
          <w:sz w:val="32"/>
          <w:szCs w:val="32"/>
        </w:rPr>
        <w:t xml:space="preserve"> ко</w:t>
      </w:r>
      <w:r w:rsidR="00E23AEC">
        <w:rPr>
          <w:rFonts w:ascii="Times New Roman" w:hAnsi="Times New Roman" w:cs="Times New Roman"/>
          <w:sz w:val="32"/>
          <w:szCs w:val="32"/>
        </w:rPr>
        <w:t>торому</w:t>
      </w:r>
      <w:r w:rsidR="00E23AEC" w:rsidRPr="00D23FBE">
        <w:rPr>
          <w:rFonts w:ascii="Times New Roman" w:hAnsi="Times New Roman" w:cs="Times New Roman"/>
          <w:sz w:val="32"/>
          <w:szCs w:val="32"/>
        </w:rPr>
        <w:t xml:space="preserve"> у </w:t>
      </w:r>
      <w:r w:rsidR="00E23AEC">
        <w:rPr>
          <w:rFonts w:ascii="Times New Roman" w:hAnsi="Times New Roman" w:cs="Times New Roman"/>
          <w:sz w:val="32"/>
          <w:szCs w:val="32"/>
        </w:rPr>
        <w:t xml:space="preserve">плательщика отсутствуют </w:t>
      </w:r>
      <w:r w:rsidR="00D10234">
        <w:rPr>
          <w:rFonts w:ascii="Times New Roman" w:hAnsi="Times New Roman" w:cs="Times New Roman"/>
          <w:sz w:val="32"/>
          <w:szCs w:val="32"/>
        </w:rPr>
        <w:t>расходы на его приобретение.</w:t>
      </w:r>
    </w:p>
    <w:p w:rsidR="00BE7B5A" w:rsidRDefault="00E23AEC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Следует</w:t>
      </w:r>
      <w:r w:rsidR="00D10234">
        <w:rPr>
          <w:rFonts w:ascii="Times New Roman" w:hAnsi="Times New Roman" w:cs="Times New Roman"/>
          <w:sz w:val="32"/>
          <w:szCs w:val="32"/>
        </w:rPr>
        <w:t xml:space="preserve"> учитывать, что п</w:t>
      </w:r>
      <w:r w:rsidR="00387CB3">
        <w:rPr>
          <w:rFonts w:ascii="Times New Roman" w:hAnsi="Times New Roman" w:cs="Times New Roman"/>
          <w:sz w:val="32"/>
          <w:szCs w:val="32"/>
        </w:rPr>
        <w:t xml:space="preserve">ри включении в доходы от УСН </w:t>
      </w:r>
      <w:r w:rsidR="00C70ED3">
        <w:rPr>
          <w:rFonts w:ascii="Times New Roman" w:hAnsi="Times New Roman" w:cs="Times New Roman"/>
          <w:sz w:val="32"/>
          <w:szCs w:val="32"/>
        </w:rPr>
        <w:t>дохода от</w:t>
      </w:r>
      <w:r w:rsidR="00C70ED3" w:rsidRPr="00C70ED3">
        <w:rPr>
          <w:rFonts w:ascii="Times New Roman" w:hAnsi="Times New Roman" w:cs="Times New Roman"/>
          <w:sz w:val="32"/>
          <w:szCs w:val="32"/>
        </w:rPr>
        <w:t xml:space="preserve"> </w:t>
      </w:r>
      <w:r w:rsidR="00C70ED3">
        <w:rPr>
          <w:rFonts w:ascii="Times New Roman" w:hAnsi="Times New Roman" w:cs="Times New Roman"/>
          <w:sz w:val="32"/>
          <w:szCs w:val="32"/>
        </w:rPr>
        <w:t xml:space="preserve">реализации имущества </w:t>
      </w:r>
      <w:r w:rsidR="00F132AA">
        <w:rPr>
          <w:rFonts w:ascii="Times New Roman" w:hAnsi="Times New Roman" w:cs="Times New Roman"/>
          <w:sz w:val="32"/>
          <w:szCs w:val="32"/>
        </w:rPr>
        <w:t>предприниматель</w:t>
      </w:r>
      <w:r w:rsidR="00C70ED3">
        <w:rPr>
          <w:rFonts w:ascii="Times New Roman" w:hAnsi="Times New Roman" w:cs="Times New Roman"/>
          <w:sz w:val="32"/>
          <w:szCs w:val="32"/>
        </w:rPr>
        <w:t xml:space="preserve"> долж</w:t>
      </w:r>
      <w:r w:rsidR="00F132AA">
        <w:rPr>
          <w:rFonts w:ascii="Times New Roman" w:hAnsi="Times New Roman" w:cs="Times New Roman"/>
          <w:sz w:val="32"/>
          <w:szCs w:val="32"/>
        </w:rPr>
        <w:t>е</w:t>
      </w:r>
      <w:r w:rsidR="00C70ED3">
        <w:rPr>
          <w:rFonts w:ascii="Times New Roman" w:hAnsi="Times New Roman" w:cs="Times New Roman"/>
          <w:sz w:val="32"/>
          <w:szCs w:val="32"/>
        </w:rPr>
        <w:t>н оценить н</w:t>
      </w:r>
      <w:r w:rsidR="00ED3C40">
        <w:rPr>
          <w:rFonts w:ascii="Times New Roman" w:hAnsi="Times New Roman" w:cs="Times New Roman"/>
          <w:sz w:val="32"/>
          <w:szCs w:val="32"/>
        </w:rPr>
        <w:t xml:space="preserve">азначение и цели использования </w:t>
      </w:r>
      <w:r w:rsidR="00C70ED3">
        <w:rPr>
          <w:rFonts w:ascii="Times New Roman" w:hAnsi="Times New Roman" w:cs="Times New Roman"/>
          <w:sz w:val="32"/>
          <w:szCs w:val="32"/>
        </w:rPr>
        <w:t xml:space="preserve">реализуемого </w:t>
      </w:r>
      <w:r w:rsidR="00ED3C40">
        <w:rPr>
          <w:rFonts w:ascii="Times New Roman" w:hAnsi="Times New Roman" w:cs="Times New Roman"/>
          <w:sz w:val="32"/>
          <w:szCs w:val="32"/>
        </w:rPr>
        <w:t>имущества</w:t>
      </w:r>
      <w:r w:rsidR="00C70ED3">
        <w:rPr>
          <w:rFonts w:ascii="Times New Roman" w:hAnsi="Times New Roman" w:cs="Times New Roman"/>
          <w:sz w:val="32"/>
          <w:szCs w:val="32"/>
        </w:rPr>
        <w:t xml:space="preserve">, а так же </w:t>
      </w:r>
      <w:r w:rsidR="007123D8">
        <w:rPr>
          <w:rFonts w:ascii="Times New Roman" w:hAnsi="Times New Roman" w:cs="Times New Roman"/>
          <w:sz w:val="32"/>
          <w:szCs w:val="32"/>
        </w:rPr>
        <w:t xml:space="preserve">заявленные им </w:t>
      </w:r>
      <w:r w:rsidR="00C70ED3">
        <w:rPr>
          <w:rFonts w:ascii="Times New Roman" w:hAnsi="Times New Roman" w:cs="Times New Roman"/>
          <w:sz w:val="32"/>
          <w:szCs w:val="32"/>
        </w:rPr>
        <w:t xml:space="preserve">виды </w:t>
      </w:r>
      <w:r w:rsidR="00D10234">
        <w:rPr>
          <w:rFonts w:ascii="Times New Roman" w:hAnsi="Times New Roman" w:cs="Times New Roman"/>
          <w:sz w:val="32"/>
          <w:szCs w:val="32"/>
        </w:rPr>
        <w:t xml:space="preserve">осуществляемой </w:t>
      </w:r>
      <w:r w:rsidR="00C70ED3">
        <w:rPr>
          <w:rFonts w:ascii="Times New Roman" w:hAnsi="Times New Roman" w:cs="Times New Roman"/>
          <w:sz w:val="32"/>
          <w:szCs w:val="32"/>
        </w:rPr>
        <w:t>деятельности</w:t>
      </w:r>
      <w:r w:rsidR="007123D8">
        <w:rPr>
          <w:rFonts w:ascii="Times New Roman" w:hAnsi="Times New Roman" w:cs="Times New Roman"/>
          <w:sz w:val="32"/>
          <w:szCs w:val="32"/>
        </w:rPr>
        <w:t>.</w:t>
      </w:r>
    </w:p>
    <w:p w:rsidR="00F132AA" w:rsidRDefault="00BE7B5A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Почему?</w:t>
      </w:r>
      <w:r w:rsidR="007123D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A7F36" w:rsidRDefault="007123D8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случае</w:t>
      </w:r>
      <w:r w:rsidR="006A7F36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если </w:t>
      </w:r>
      <w:r w:rsidR="00F132AA">
        <w:rPr>
          <w:rFonts w:ascii="Times New Roman" w:hAnsi="Times New Roman" w:cs="Times New Roman"/>
          <w:sz w:val="32"/>
          <w:szCs w:val="32"/>
        </w:rPr>
        <w:t xml:space="preserve">проданное имущество использовалось в личных, семейных и иных целях, не связанных с предпринимательской деятельностью и не находилось в собственности более предельного срока владения </w:t>
      </w:r>
      <w:r w:rsidR="00D10234">
        <w:rPr>
          <w:rFonts w:ascii="Times New Roman" w:hAnsi="Times New Roman" w:cs="Times New Roman"/>
          <w:sz w:val="32"/>
          <w:szCs w:val="32"/>
        </w:rPr>
        <w:t>(</w:t>
      </w:r>
      <w:r w:rsidR="00F132AA">
        <w:rPr>
          <w:rFonts w:ascii="Times New Roman" w:hAnsi="Times New Roman" w:cs="Times New Roman"/>
          <w:sz w:val="32"/>
          <w:szCs w:val="32"/>
        </w:rPr>
        <w:t>3</w:t>
      </w:r>
      <w:r w:rsidR="006A7F36">
        <w:rPr>
          <w:rFonts w:ascii="Times New Roman" w:hAnsi="Times New Roman" w:cs="Times New Roman"/>
          <w:sz w:val="32"/>
          <w:szCs w:val="32"/>
        </w:rPr>
        <w:t xml:space="preserve"> </w:t>
      </w:r>
      <w:r w:rsidR="00F132AA">
        <w:rPr>
          <w:rFonts w:ascii="Times New Roman" w:hAnsi="Times New Roman" w:cs="Times New Roman"/>
          <w:sz w:val="32"/>
          <w:szCs w:val="32"/>
        </w:rPr>
        <w:t>года или 5 лет</w:t>
      </w:r>
      <w:r w:rsidR="00D10234">
        <w:rPr>
          <w:rFonts w:ascii="Times New Roman" w:hAnsi="Times New Roman" w:cs="Times New Roman"/>
          <w:sz w:val="32"/>
          <w:szCs w:val="32"/>
        </w:rPr>
        <w:t>)</w:t>
      </w:r>
      <w:r w:rsidR="006A7F36">
        <w:rPr>
          <w:rFonts w:ascii="Times New Roman" w:hAnsi="Times New Roman" w:cs="Times New Roman"/>
          <w:sz w:val="32"/>
          <w:szCs w:val="32"/>
        </w:rPr>
        <w:t xml:space="preserve"> д</w:t>
      </w:r>
      <w:r w:rsidR="00F132AA" w:rsidRPr="00F132AA">
        <w:rPr>
          <w:rFonts w:ascii="Times New Roman" w:hAnsi="Times New Roman" w:cs="Times New Roman"/>
          <w:sz w:val="32"/>
          <w:szCs w:val="32"/>
        </w:rPr>
        <w:t xml:space="preserve">оходы от реализации такого имущества должны облагаться по общей системе налогообложения, при этом физическое лицо вправе уменьшить </w:t>
      </w:r>
      <w:r w:rsidR="006A7F36">
        <w:rPr>
          <w:rFonts w:ascii="Times New Roman" w:hAnsi="Times New Roman" w:cs="Times New Roman"/>
          <w:sz w:val="32"/>
          <w:szCs w:val="32"/>
        </w:rPr>
        <w:t>полученные</w:t>
      </w:r>
      <w:r w:rsidR="00F132AA" w:rsidRPr="00F132AA">
        <w:rPr>
          <w:rFonts w:ascii="Times New Roman" w:hAnsi="Times New Roman" w:cs="Times New Roman"/>
          <w:sz w:val="32"/>
          <w:szCs w:val="32"/>
        </w:rPr>
        <w:t xml:space="preserve"> доходы на сумму фактически произведенных и документально подтвержденных расходов, связанных с получением этих доходов</w:t>
      </w:r>
      <w:r w:rsidR="006A7F36">
        <w:rPr>
          <w:rFonts w:ascii="Times New Roman" w:hAnsi="Times New Roman" w:cs="Times New Roman"/>
          <w:sz w:val="32"/>
          <w:szCs w:val="32"/>
        </w:rPr>
        <w:t xml:space="preserve"> или </w:t>
      </w:r>
      <w:r w:rsidR="006A7F36" w:rsidRPr="006A7F36">
        <w:rPr>
          <w:rFonts w:ascii="Times New Roman" w:hAnsi="Times New Roman" w:cs="Times New Roman"/>
          <w:sz w:val="32"/>
          <w:szCs w:val="32"/>
        </w:rPr>
        <w:t>воспользоваться имущественны</w:t>
      </w:r>
      <w:r w:rsidR="006A7F36">
        <w:rPr>
          <w:rFonts w:ascii="Times New Roman" w:hAnsi="Times New Roman" w:cs="Times New Roman"/>
          <w:sz w:val="32"/>
          <w:szCs w:val="32"/>
        </w:rPr>
        <w:t>м</w:t>
      </w:r>
      <w:r w:rsidR="006A7F36" w:rsidRPr="006A7F36">
        <w:rPr>
          <w:rFonts w:ascii="Times New Roman" w:hAnsi="Times New Roman" w:cs="Times New Roman"/>
          <w:sz w:val="32"/>
          <w:szCs w:val="32"/>
        </w:rPr>
        <w:t xml:space="preserve"> вычет</w:t>
      </w:r>
      <w:r w:rsidR="006A7F36">
        <w:rPr>
          <w:rFonts w:ascii="Times New Roman" w:hAnsi="Times New Roman" w:cs="Times New Roman"/>
          <w:sz w:val="32"/>
          <w:szCs w:val="32"/>
        </w:rPr>
        <w:t>ом</w:t>
      </w:r>
      <w:r w:rsidR="006A7F36" w:rsidRPr="006A7F36">
        <w:rPr>
          <w:rFonts w:ascii="Times New Roman" w:hAnsi="Times New Roman" w:cs="Times New Roman"/>
          <w:sz w:val="32"/>
          <w:szCs w:val="32"/>
        </w:rPr>
        <w:t xml:space="preserve"> при продаже жилых помещений и иного имущества</w:t>
      </w:r>
      <w:r w:rsidR="006A7F36">
        <w:rPr>
          <w:rFonts w:ascii="Times New Roman" w:hAnsi="Times New Roman" w:cs="Times New Roman"/>
          <w:sz w:val="32"/>
          <w:szCs w:val="32"/>
        </w:rPr>
        <w:t xml:space="preserve">, </w:t>
      </w:r>
      <w:r w:rsidR="006A7F36" w:rsidRPr="006A7F36">
        <w:rPr>
          <w:rFonts w:ascii="Times New Roman" w:hAnsi="Times New Roman" w:cs="Times New Roman"/>
          <w:sz w:val="32"/>
          <w:szCs w:val="32"/>
        </w:rPr>
        <w:t xml:space="preserve">установленным </w:t>
      </w:r>
      <w:hyperlink r:id="rId8" w:history="1">
        <w:r w:rsidR="006A7F36" w:rsidRPr="006A7F36">
          <w:rPr>
            <w:rFonts w:ascii="Times New Roman" w:hAnsi="Times New Roman" w:cs="Times New Roman"/>
            <w:color w:val="0000FF"/>
            <w:sz w:val="32"/>
            <w:szCs w:val="32"/>
          </w:rPr>
          <w:t>пп. 1 п. 1 ст. 220</w:t>
        </w:r>
      </w:hyperlink>
      <w:r w:rsidR="006A7F36">
        <w:rPr>
          <w:rFonts w:ascii="Times New Roman" w:hAnsi="Times New Roman" w:cs="Times New Roman"/>
          <w:color w:val="0000FF"/>
          <w:sz w:val="32"/>
          <w:szCs w:val="32"/>
        </w:rPr>
        <w:t xml:space="preserve"> Налогового кодекса РФ</w:t>
      </w:r>
      <w:r w:rsidR="00F132AA" w:rsidRPr="006A7F36">
        <w:rPr>
          <w:rFonts w:ascii="Times New Roman" w:hAnsi="Times New Roman" w:cs="Times New Roman"/>
          <w:sz w:val="32"/>
          <w:szCs w:val="32"/>
        </w:rPr>
        <w:t>.</w:t>
      </w:r>
    </w:p>
    <w:p w:rsidR="00067A04" w:rsidRPr="00BE4B4D" w:rsidRDefault="00BE4B4D" w:rsidP="00FA5AE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sz w:val="32"/>
          <w:szCs w:val="32"/>
          <w:u w:val="single"/>
        </w:rPr>
        <w:t>СЛАЙД</w:t>
      </w:r>
    </w:p>
    <w:p w:rsidR="00ED3C40" w:rsidRPr="0024650F" w:rsidRDefault="0081326A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ED3C40" w:rsidRPr="0024650F">
        <w:rPr>
          <w:rFonts w:ascii="Times New Roman" w:hAnsi="Times New Roman" w:cs="Times New Roman"/>
          <w:b/>
          <w:sz w:val="32"/>
          <w:szCs w:val="32"/>
        </w:rPr>
        <w:t xml:space="preserve">ри продаже </w:t>
      </w:r>
      <w:r w:rsidR="00D23FBE">
        <w:rPr>
          <w:rFonts w:ascii="Times New Roman" w:hAnsi="Times New Roman" w:cs="Times New Roman"/>
          <w:b/>
          <w:sz w:val="32"/>
          <w:szCs w:val="32"/>
        </w:rPr>
        <w:t>имущества</w:t>
      </w:r>
      <w:r w:rsidR="00ED3C40" w:rsidRPr="0024650F">
        <w:rPr>
          <w:rFonts w:ascii="Times New Roman" w:hAnsi="Times New Roman" w:cs="Times New Roman"/>
          <w:b/>
          <w:sz w:val="32"/>
          <w:szCs w:val="32"/>
        </w:rPr>
        <w:t xml:space="preserve"> индивидуальным предпринимателем</w:t>
      </w:r>
      <w:r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Pr="0024650F">
        <w:rPr>
          <w:rFonts w:ascii="Times New Roman" w:hAnsi="Times New Roman" w:cs="Times New Roman"/>
          <w:b/>
          <w:sz w:val="32"/>
          <w:szCs w:val="32"/>
        </w:rPr>
        <w:t>ЕНВД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AA3581" w:rsidRDefault="0081326A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соответствии со </w:t>
      </w:r>
      <w:hyperlink r:id="rId9" w:history="1">
        <w:r w:rsidRPr="00C2106F">
          <w:rPr>
            <w:rFonts w:ascii="Times New Roman" w:hAnsi="Times New Roman" w:cs="Times New Roman"/>
            <w:color w:val="000000" w:themeColor="text1"/>
            <w:sz w:val="32"/>
            <w:szCs w:val="32"/>
          </w:rPr>
          <w:t>ст. 346.26</w:t>
        </w:r>
      </w:hyperlink>
      <w:r w:rsidRPr="00C2106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Налогового кодекса РФ </w:t>
      </w:r>
      <w:r w:rsidR="00D23FBE" w:rsidRPr="00C2106F">
        <w:rPr>
          <w:rFonts w:ascii="Times New Roman" w:hAnsi="Times New Roman" w:cs="Times New Roman"/>
          <w:color w:val="000000" w:themeColor="text1"/>
          <w:sz w:val="32"/>
          <w:szCs w:val="32"/>
        </w:rPr>
        <w:t>предприниматели вправе применять систему налогообложения в виде единого налога на вмененный доход только по определенным видам деятельности</w:t>
      </w:r>
      <w:r w:rsidR="00D23FBE">
        <w:rPr>
          <w:rFonts w:ascii="Times New Roman" w:hAnsi="Times New Roman" w:cs="Times New Roman"/>
          <w:sz w:val="32"/>
          <w:szCs w:val="32"/>
        </w:rPr>
        <w:t>. Д</w:t>
      </w:r>
      <w:r w:rsidR="00ED3C40" w:rsidRPr="0024650F">
        <w:rPr>
          <w:rFonts w:ascii="Times New Roman" w:hAnsi="Times New Roman" w:cs="Times New Roman"/>
          <w:sz w:val="32"/>
          <w:szCs w:val="32"/>
        </w:rPr>
        <w:t>еятельность по реализации объектов недвижимости не относится к видам деятельности, в отношении которых может применяться система налогообложения в виде ЕНВД</w:t>
      </w:r>
      <w:r>
        <w:rPr>
          <w:rFonts w:ascii="Times New Roman" w:hAnsi="Times New Roman" w:cs="Times New Roman"/>
          <w:sz w:val="32"/>
          <w:szCs w:val="32"/>
        </w:rPr>
        <w:t>, в связи с чем,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AA3581">
        <w:rPr>
          <w:rFonts w:ascii="Times New Roman" w:hAnsi="Times New Roman" w:cs="Times New Roman"/>
          <w:sz w:val="32"/>
          <w:szCs w:val="32"/>
        </w:rPr>
        <w:t>если проданное имуществ</w:t>
      </w:r>
      <w:r w:rsidR="007E4786">
        <w:rPr>
          <w:rFonts w:ascii="Times New Roman" w:hAnsi="Times New Roman" w:cs="Times New Roman"/>
          <w:sz w:val="32"/>
          <w:szCs w:val="32"/>
        </w:rPr>
        <w:t>а</w:t>
      </w:r>
      <w:r w:rsidR="00AA3581">
        <w:rPr>
          <w:rFonts w:ascii="Times New Roman" w:hAnsi="Times New Roman" w:cs="Times New Roman"/>
          <w:sz w:val="32"/>
          <w:szCs w:val="32"/>
        </w:rPr>
        <w:t xml:space="preserve"> использовалось </w:t>
      </w:r>
      <w:r w:rsidR="00BE7B5A" w:rsidRPr="0024650F">
        <w:rPr>
          <w:rFonts w:ascii="Times New Roman" w:hAnsi="Times New Roman" w:cs="Times New Roman"/>
          <w:sz w:val="32"/>
          <w:szCs w:val="32"/>
        </w:rPr>
        <w:lastRenderedPageBreak/>
        <w:t>индивидуальны</w:t>
      </w:r>
      <w:r w:rsidR="00BE7B5A">
        <w:rPr>
          <w:rFonts w:ascii="Times New Roman" w:hAnsi="Times New Roman" w:cs="Times New Roman"/>
          <w:sz w:val="32"/>
          <w:szCs w:val="32"/>
        </w:rPr>
        <w:t xml:space="preserve">м </w:t>
      </w:r>
      <w:r w:rsidR="00BE7B5A" w:rsidRPr="0024650F">
        <w:rPr>
          <w:rFonts w:ascii="Times New Roman" w:hAnsi="Times New Roman" w:cs="Times New Roman"/>
          <w:sz w:val="32"/>
          <w:szCs w:val="32"/>
        </w:rPr>
        <w:t>предпринимател</w:t>
      </w:r>
      <w:r w:rsidR="00BE7B5A">
        <w:rPr>
          <w:rFonts w:ascii="Times New Roman" w:hAnsi="Times New Roman" w:cs="Times New Roman"/>
          <w:sz w:val="32"/>
          <w:szCs w:val="32"/>
        </w:rPr>
        <w:t>ем</w:t>
      </w:r>
      <w:r w:rsidR="00BE7B5A"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AA3581" w:rsidRPr="006A7F36">
        <w:rPr>
          <w:rFonts w:ascii="Times New Roman" w:hAnsi="Times New Roman" w:cs="Times New Roman"/>
          <w:sz w:val="32"/>
          <w:szCs w:val="32"/>
        </w:rPr>
        <w:t>в предпринимательской деятельности</w:t>
      </w:r>
      <w:r w:rsidR="00AA358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E7B5A">
        <w:rPr>
          <w:rFonts w:ascii="Times New Roman" w:hAnsi="Times New Roman" w:cs="Times New Roman"/>
          <w:sz w:val="32"/>
          <w:szCs w:val="32"/>
        </w:rPr>
        <w:t xml:space="preserve">он </w:t>
      </w:r>
      <w:r w:rsidR="00ED3C40" w:rsidRPr="0024650F">
        <w:rPr>
          <w:rFonts w:ascii="Times New Roman" w:hAnsi="Times New Roman" w:cs="Times New Roman"/>
          <w:sz w:val="32"/>
          <w:szCs w:val="32"/>
        </w:rPr>
        <w:t>обязан исчислить и уплатить в бюджет НДФЛ с дохода, полученного от продажи недвижимости, используемой в предпринимательской деятельности</w:t>
      </w:r>
      <w:r w:rsidR="00AA3581">
        <w:rPr>
          <w:rFonts w:ascii="Times New Roman" w:hAnsi="Times New Roman" w:cs="Times New Roman"/>
          <w:sz w:val="32"/>
          <w:szCs w:val="32"/>
        </w:rPr>
        <w:t>.</w:t>
      </w:r>
      <w:r w:rsidR="00AA3581" w:rsidRPr="00AA3581">
        <w:rPr>
          <w:rFonts w:ascii="Times New Roman" w:hAnsi="Times New Roman" w:cs="Times New Roman"/>
          <w:sz w:val="32"/>
          <w:szCs w:val="32"/>
        </w:rPr>
        <w:t xml:space="preserve"> </w:t>
      </w:r>
      <w:r w:rsidR="00AA3581">
        <w:rPr>
          <w:rFonts w:ascii="Times New Roman" w:hAnsi="Times New Roman" w:cs="Times New Roman"/>
          <w:sz w:val="32"/>
          <w:szCs w:val="32"/>
        </w:rPr>
        <w:t xml:space="preserve">При этом </w:t>
      </w:r>
      <w:r w:rsidR="00AA3581" w:rsidRPr="00067A04">
        <w:rPr>
          <w:rFonts w:ascii="Times New Roman" w:hAnsi="Times New Roman" w:cs="Times New Roman"/>
          <w:sz w:val="32"/>
          <w:szCs w:val="32"/>
        </w:rPr>
        <w:t>при исчислении налоговой базы по НДФЛ</w:t>
      </w:r>
      <w:r w:rsidR="00AA3581">
        <w:rPr>
          <w:rFonts w:ascii="Times New Roman" w:hAnsi="Times New Roman" w:cs="Times New Roman"/>
          <w:sz w:val="32"/>
          <w:szCs w:val="32"/>
        </w:rPr>
        <w:t xml:space="preserve"> он вправе </w:t>
      </w:r>
      <w:r w:rsidR="00AA3581" w:rsidRPr="00067A04">
        <w:rPr>
          <w:rFonts w:ascii="Times New Roman" w:hAnsi="Times New Roman" w:cs="Times New Roman"/>
          <w:sz w:val="32"/>
          <w:szCs w:val="32"/>
        </w:rPr>
        <w:t>доходы,</w:t>
      </w:r>
      <w:r w:rsidR="00AA3581" w:rsidRPr="008E66F9">
        <w:rPr>
          <w:rFonts w:ascii="Times New Roman" w:hAnsi="Times New Roman" w:cs="Times New Roman"/>
          <w:sz w:val="32"/>
          <w:szCs w:val="32"/>
        </w:rPr>
        <w:t xml:space="preserve"> </w:t>
      </w:r>
      <w:r w:rsidR="00AA3581">
        <w:rPr>
          <w:rFonts w:ascii="Times New Roman" w:hAnsi="Times New Roman" w:cs="Times New Roman"/>
          <w:sz w:val="32"/>
          <w:szCs w:val="32"/>
        </w:rPr>
        <w:t>полученные от</w:t>
      </w:r>
      <w:r w:rsidR="00AA3581" w:rsidRPr="00C70ED3">
        <w:rPr>
          <w:rFonts w:ascii="Times New Roman" w:hAnsi="Times New Roman" w:cs="Times New Roman"/>
          <w:sz w:val="32"/>
          <w:szCs w:val="32"/>
        </w:rPr>
        <w:t xml:space="preserve"> </w:t>
      </w:r>
      <w:r w:rsidR="00AA3581">
        <w:rPr>
          <w:rFonts w:ascii="Times New Roman" w:hAnsi="Times New Roman" w:cs="Times New Roman"/>
          <w:sz w:val="32"/>
          <w:szCs w:val="32"/>
        </w:rPr>
        <w:t>реализации недвижимого имущества,</w:t>
      </w:r>
      <w:r w:rsidR="00AA3581" w:rsidRPr="00067A04">
        <w:rPr>
          <w:rFonts w:ascii="Times New Roman" w:hAnsi="Times New Roman" w:cs="Times New Roman"/>
          <w:sz w:val="32"/>
          <w:szCs w:val="32"/>
        </w:rPr>
        <w:t xml:space="preserve"> уменьш</w:t>
      </w:r>
      <w:r w:rsidR="00AA3581">
        <w:rPr>
          <w:rFonts w:ascii="Times New Roman" w:hAnsi="Times New Roman" w:cs="Times New Roman"/>
          <w:sz w:val="32"/>
          <w:szCs w:val="32"/>
        </w:rPr>
        <w:t>ить</w:t>
      </w:r>
      <w:r w:rsidR="00AA3581" w:rsidRPr="00067A04">
        <w:rPr>
          <w:rFonts w:ascii="Times New Roman" w:hAnsi="Times New Roman" w:cs="Times New Roman"/>
          <w:sz w:val="32"/>
          <w:szCs w:val="32"/>
        </w:rPr>
        <w:t xml:space="preserve"> на сумму профессиональных налоговых вычетов</w:t>
      </w:r>
      <w:r w:rsidR="00AA3581">
        <w:rPr>
          <w:rFonts w:ascii="Times New Roman" w:hAnsi="Times New Roman" w:cs="Times New Roman"/>
          <w:sz w:val="32"/>
          <w:szCs w:val="32"/>
        </w:rPr>
        <w:t xml:space="preserve"> </w:t>
      </w:r>
      <w:r w:rsidR="00AA3581" w:rsidRPr="00067A04">
        <w:rPr>
          <w:rFonts w:ascii="Times New Roman" w:hAnsi="Times New Roman" w:cs="Times New Roman"/>
          <w:sz w:val="32"/>
          <w:szCs w:val="32"/>
        </w:rPr>
        <w:t>у</w:t>
      </w:r>
      <w:r w:rsidR="00AA3581">
        <w:rPr>
          <w:rFonts w:ascii="Times New Roman" w:hAnsi="Times New Roman" w:cs="Times New Roman"/>
          <w:sz w:val="32"/>
          <w:szCs w:val="32"/>
        </w:rPr>
        <w:t xml:space="preserve">становленных </w:t>
      </w:r>
      <w:r w:rsidR="00AA3581" w:rsidRPr="00067A04">
        <w:rPr>
          <w:rFonts w:ascii="Times New Roman" w:hAnsi="Times New Roman" w:cs="Times New Roman"/>
          <w:sz w:val="32"/>
          <w:szCs w:val="32"/>
        </w:rPr>
        <w:t xml:space="preserve">в </w:t>
      </w:r>
      <w:hyperlink r:id="rId10" w:history="1">
        <w:r w:rsidR="00AA3581" w:rsidRPr="00067A04">
          <w:rPr>
            <w:rFonts w:ascii="Times New Roman" w:hAnsi="Times New Roman" w:cs="Times New Roman"/>
            <w:color w:val="0000FF"/>
            <w:sz w:val="32"/>
            <w:szCs w:val="32"/>
          </w:rPr>
          <w:t>ст. 221</w:t>
        </w:r>
      </w:hyperlink>
      <w:r w:rsidR="00AA3581" w:rsidRPr="00067A04">
        <w:rPr>
          <w:rFonts w:ascii="Times New Roman" w:hAnsi="Times New Roman" w:cs="Times New Roman"/>
          <w:sz w:val="32"/>
          <w:szCs w:val="32"/>
        </w:rPr>
        <w:t xml:space="preserve"> Н</w:t>
      </w:r>
      <w:r w:rsidR="00AA3581">
        <w:rPr>
          <w:rFonts w:ascii="Times New Roman" w:hAnsi="Times New Roman" w:cs="Times New Roman"/>
          <w:sz w:val="32"/>
          <w:szCs w:val="32"/>
        </w:rPr>
        <w:t xml:space="preserve">алогового кодекса </w:t>
      </w:r>
      <w:r w:rsidR="00AA3581" w:rsidRPr="00067A04">
        <w:rPr>
          <w:rFonts w:ascii="Times New Roman" w:hAnsi="Times New Roman" w:cs="Times New Roman"/>
          <w:sz w:val="32"/>
          <w:szCs w:val="32"/>
        </w:rPr>
        <w:t>РФ</w:t>
      </w:r>
      <w:r w:rsidR="00AA3581">
        <w:rPr>
          <w:rFonts w:ascii="Times New Roman" w:hAnsi="Times New Roman" w:cs="Times New Roman"/>
          <w:sz w:val="32"/>
          <w:szCs w:val="32"/>
        </w:rPr>
        <w:t>.</w:t>
      </w:r>
    </w:p>
    <w:p w:rsidR="00ED3C40" w:rsidRPr="0024650F" w:rsidRDefault="00AA3581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BE7B5A">
        <w:rPr>
          <w:rFonts w:ascii="Times New Roman" w:hAnsi="Times New Roman" w:cs="Times New Roman"/>
          <w:sz w:val="32"/>
          <w:szCs w:val="32"/>
        </w:rPr>
        <w:t>Следует учесть, что е</w:t>
      </w:r>
      <w:r w:rsidR="00ED3C40" w:rsidRPr="00BE7B5A">
        <w:rPr>
          <w:rFonts w:ascii="Times New Roman" w:hAnsi="Times New Roman" w:cs="Times New Roman"/>
          <w:sz w:val="32"/>
          <w:szCs w:val="32"/>
        </w:rPr>
        <w:t>сли индивидуальный предприниматель наряду с применением системы налогообложения в виде ЕНВД применяет УСН,</w:t>
      </w:r>
      <w:r w:rsidR="00BE7B5A" w:rsidRPr="00BE7B5A">
        <w:rPr>
          <w:rFonts w:ascii="Times New Roman" w:hAnsi="Times New Roman" w:cs="Times New Roman"/>
          <w:sz w:val="32"/>
          <w:szCs w:val="32"/>
        </w:rPr>
        <w:t xml:space="preserve"> и при государственной регистрации предприниматель заявил вид деятельности связанный с использованием такого имущества</w:t>
      </w:r>
      <w:r w:rsidR="007E4786">
        <w:rPr>
          <w:rFonts w:ascii="Times New Roman" w:hAnsi="Times New Roman" w:cs="Times New Roman"/>
          <w:sz w:val="32"/>
          <w:szCs w:val="32"/>
        </w:rPr>
        <w:t xml:space="preserve"> в предпринимательской деятельности</w:t>
      </w:r>
      <w:r w:rsidR="00BE7B5A" w:rsidRPr="00BE7B5A">
        <w:rPr>
          <w:rFonts w:ascii="Times New Roman" w:hAnsi="Times New Roman" w:cs="Times New Roman"/>
          <w:sz w:val="32"/>
          <w:szCs w:val="32"/>
        </w:rPr>
        <w:t>,</w:t>
      </w:r>
      <w:r w:rsidR="00ED3C40" w:rsidRPr="00BE7B5A">
        <w:rPr>
          <w:rFonts w:ascii="Times New Roman" w:hAnsi="Times New Roman" w:cs="Times New Roman"/>
          <w:sz w:val="32"/>
          <w:szCs w:val="32"/>
        </w:rPr>
        <w:t xml:space="preserve"> то вместо исчисления НДФЛ от реализации недвижимого имущества </w:t>
      </w:r>
      <w:r w:rsidR="00BE7B5A" w:rsidRPr="00BE7B5A">
        <w:rPr>
          <w:rFonts w:ascii="Times New Roman" w:hAnsi="Times New Roman" w:cs="Times New Roman"/>
          <w:sz w:val="32"/>
          <w:szCs w:val="32"/>
        </w:rPr>
        <w:t xml:space="preserve">он вправе включить полученный доход при </w:t>
      </w:r>
      <w:r w:rsidR="00ED3C40" w:rsidRPr="00BE7B5A">
        <w:rPr>
          <w:rFonts w:ascii="Times New Roman" w:hAnsi="Times New Roman" w:cs="Times New Roman"/>
          <w:sz w:val="32"/>
          <w:szCs w:val="32"/>
        </w:rPr>
        <w:t>исчисл</w:t>
      </w:r>
      <w:r w:rsidR="00BE7B5A" w:rsidRPr="00BE7B5A">
        <w:rPr>
          <w:rFonts w:ascii="Times New Roman" w:hAnsi="Times New Roman" w:cs="Times New Roman"/>
          <w:sz w:val="32"/>
          <w:szCs w:val="32"/>
        </w:rPr>
        <w:t>ении</w:t>
      </w:r>
      <w:r w:rsidR="00ED3C40" w:rsidRPr="00BE7B5A">
        <w:rPr>
          <w:rFonts w:ascii="Times New Roman" w:hAnsi="Times New Roman" w:cs="Times New Roman"/>
          <w:sz w:val="32"/>
          <w:szCs w:val="32"/>
        </w:rPr>
        <w:t xml:space="preserve"> налог</w:t>
      </w:r>
      <w:r w:rsidR="00BE7B5A" w:rsidRPr="00BE7B5A">
        <w:rPr>
          <w:rFonts w:ascii="Times New Roman" w:hAnsi="Times New Roman" w:cs="Times New Roman"/>
          <w:sz w:val="32"/>
          <w:szCs w:val="32"/>
        </w:rPr>
        <w:t>а</w:t>
      </w:r>
      <w:r w:rsidR="00ED3C40" w:rsidRPr="00BE7B5A">
        <w:rPr>
          <w:rFonts w:ascii="Times New Roman" w:hAnsi="Times New Roman" w:cs="Times New Roman"/>
          <w:sz w:val="32"/>
          <w:szCs w:val="32"/>
        </w:rPr>
        <w:t xml:space="preserve"> по УСН.</w:t>
      </w:r>
    </w:p>
    <w:p w:rsidR="00ED3C40" w:rsidRPr="00BE4B4D" w:rsidRDefault="00BE4B4D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sz w:val="32"/>
          <w:szCs w:val="32"/>
          <w:u w:val="single"/>
        </w:rPr>
        <w:t>СЛАЙД</w:t>
      </w:r>
    </w:p>
    <w:p w:rsidR="00ED3C40" w:rsidRPr="007E4786" w:rsidRDefault="00265735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ED3C40" w:rsidRPr="0024650F">
        <w:rPr>
          <w:rFonts w:ascii="Times New Roman" w:hAnsi="Times New Roman" w:cs="Times New Roman"/>
          <w:b/>
          <w:sz w:val="32"/>
          <w:szCs w:val="32"/>
        </w:rPr>
        <w:t xml:space="preserve">ри продаже </w:t>
      </w:r>
      <w:r w:rsidR="007E4786">
        <w:rPr>
          <w:rFonts w:ascii="Times New Roman" w:hAnsi="Times New Roman" w:cs="Times New Roman"/>
          <w:b/>
          <w:sz w:val="32"/>
          <w:szCs w:val="32"/>
        </w:rPr>
        <w:t>имущества</w:t>
      </w:r>
      <w:r w:rsidR="00ED3C40" w:rsidRPr="0024650F">
        <w:rPr>
          <w:rFonts w:ascii="Times New Roman" w:hAnsi="Times New Roman" w:cs="Times New Roman"/>
          <w:b/>
          <w:sz w:val="32"/>
          <w:szCs w:val="32"/>
        </w:rPr>
        <w:t xml:space="preserve"> индивидуальным </w:t>
      </w:r>
      <w:r w:rsidR="00ED3C40" w:rsidRPr="007E4786">
        <w:rPr>
          <w:rFonts w:ascii="Times New Roman" w:hAnsi="Times New Roman" w:cs="Times New Roman"/>
          <w:b/>
          <w:sz w:val="32"/>
          <w:szCs w:val="32"/>
        </w:rPr>
        <w:t>предпринимателем</w:t>
      </w:r>
      <w:r w:rsidRPr="007E4786">
        <w:rPr>
          <w:rFonts w:ascii="Times New Roman" w:hAnsi="Times New Roman" w:cs="Times New Roman"/>
          <w:b/>
          <w:sz w:val="32"/>
          <w:szCs w:val="32"/>
        </w:rPr>
        <w:t xml:space="preserve"> на патентной системе налогообложения</w:t>
      </w:r>
    </w:p>
    <w:p w:rsidR="00265735" w:rsidRDefault="00E23AEC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7E4786">
        <w:rPr>
          <w:rFonts w:ascii="Times New Roman" w:hAnsi="Times New Roman" w:cs="Times New Roman"/>
          <w:sz w:val="32"/>
          <w:szCs w:val="32"/>
        </w:rPr>
        <w:t>Ситуация</w:t>
      </w:r>
      <w:r w:rsidR="007E4786" w:rsidRPr="007E4786">
        <w:rPr>
          <w:rFonts w:ascii="Times New Roman" w:hAnsi="Times New Roman" w:cs="Times New Roman"/>
          <w:sz w:val="32"/>
          <w:szCs w:val="32"/>
        </w:rPr>
        <w:t xml:space="preserve"> </w:t>
      </w:r>
      <w:r w:rsidR="007E4786">
        <w:rPr>
          <w:rFonts w:ascii="Times New Roman" w:hAnsi="Times New Roman" w:cs="Times New Roman"/>
          <w:sz w:val="32"/>
          <w:szCs w:val="32"/>
        </w:rPr>
        <w:t xml:space="preserve">аналогична с предыдущим примером поскольку </w:t>
      </w:r>
      <w:hyperlink r:id="rId11" w:history="1">
        <w:r w:rsidR="00ED3C40" w:rsidRPr="007E4786">
          <w:rPr>
            <w:rFonts w:ascii="Times New Roman" w:hAnsi="Times New Roman" w:cs="Times New Roman"/>
            <w:color w:val="0000FF"/>
            <w:sz w:val="32"/>
            <w:szCs w:val="32"/>
          </w:rPr>
          <w:t>Пунктом 2 ст. 346.43</w:t>
        </w:r>
      </w:hyperlink>
      <w:r w:rsidR="00ED3C40" w:rsidRPr="0024650F">
        <w:rPr>
          <w:rFonts w:ascii="Times New Roman" w:hAnsi="Times New Roman" w:cs="Times New Roman"/>
          <w:sz w:val="32"/>
          <w:szCs w:val="32"/>
        </w:rPr>
        <w:t xml:space="preserve"> Н</w:t>
      </w:r>
      <w:r w:rsidR="00265735">
        <w:rPr>
          <w:rFonts w:ascii="Times New Roman" w:hAnsi="Times New Roman" w:cs="Times New Roman"/>
          <w:sz w:val="32"/>
          <w:szCs w:val="32"/>
        </w:rPr>
        <w:t>алогового кодекса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РФ установлены виды предпринимательской деятельности, в отношении которых может применяться патентная система налогообложения</w:t>
      </w:r>
      <w:r w:rsidR="00265735">
        <w:rPr>
          <w:rFonts w:ascii="Times New Roman" w:hAnsi="Times New Roman" w:cs="Times New Roman"/>
          <w:sz w:val="32"/>
          <w:szCs w:val="32"/>
        </w:rPr>
        <w:t>, д</w:t>
      </w:r>
      <w:r w:rsidR="00265735" w:rsidRPr="0024650F">
        <w:rPr>
          <w:rFonts w:ascii="Times New Roman" w:hAnsi="Times New Roman" w:cs="Times New Roman"/>
          <w:sz w:val="32"/>
          <w:szCs w:val="32"/>
        </w:rPr>
        <w:t>еятельность по реализации объектов недвижимости не относится к видам деятельности, в отношении которых может применяться ПСН</w:t>
      </w:r>
      <w:r w:rsidR="00265735">
        <w:rPr>
          <w:rFonts w:ascii="Times New Roman" w:hAnsi="Times New Roman" w:cs="Times New Roman"/>
          <w:sz w:val="32"/>
          <w:szCs w:val="32"/>
        </w:rPr>
        <w:t>, при этом и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ндивидуальные предприниматели на </w:t>
      </w:r>
      <w:r w:rsidR="00265735" w:rsidRPr="0024650F">
        <w:rPr>
          <w:rFonts w:ascii="Times New Roman" w:hAnsi="Times New Roman" w:cs="Times New Roman"/>
          <w:sz w:val="32"/>
          <w:szCs w:val="32"/>
        </w:rPr>
        <w:t>патентн</w:t>
      </w:r>
      <w:r w:rsidR="00265735">
        <w:rPr>
          <w:rFonts w:ascii="Times New Roman" w:hAnsi="Times New Roman" w:cs="Times New Roman"/>
          <w:sz w:val="32"/>
          <w:szCs w:val="32"/>
        </w:rPr>
        <w:t>ой</w:t>
      </w:r>
      <w:r w:rsidR="00265735" w:rsidRPr="0024650F">
        <w:rPr>
          <w:rFonts w:ascii="Times New Roman" w:hAnsi="Times New Roman" w:cs="Times New Roman"/>
          <w:sz w:val="32"/>
          <w:szCs w:val="32"/>
        </w:rPr>
        <w:t xml:space="preserve"> систем</w:t>
      </w:r>
      <w:r w:rsidR="00265735">
        <w:rPr>
          <w:rFonts w:ascii="Times New Roman" w:hAnsi="Times New Roman" w:cs="Times New Roman"/>
          <w:sz w:val="32"/>
          <w:szCs w:val="32"/>
        </w:rPr>
        <w:t>е</w:t>
      </w:r>
      <w:r w:rsidR="00265735"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265735" w:rsidRPr="0024650F">
        <w:rPr>
          <w:rFonts w:ascii="Times New Roman" w:hAnsi="Times New Roman" w:cs="Times New Roman"/>
          <w:sz w:val="32"/>
          <w:szCs w:val="32"/>
        </w:rPr>
        <w:lastRenderedPageBreak/>
        <w:t>налогообложения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не уплачивают НДФЛ (в части доходов, полученных при осуществлении видов предпринимательской деятельности, в отношении которых применяется </w:t>
      </w:r>
      <w:r w:rsidR="00265735" w:rsidRPr="0024650F">
        <w:rPr>
          <w:rFonts w:ascii="Times New Roman" w:hAnsi="Times New Roman" w:cs="Times New Roman"/>
          <w:sz w:val="32"/>
          <w:szCs w:val="32"/>
        </w:rPr>
        <w:t>патентная система налогообложения</w:t>
      </w:r>
      <w:r w:rsidR="00ED3C40" w:rsidRPr="0024650F">
        <w:rPr>
          <w:rFonts w:ascii="Times New Roman" w:hAnsi="Times New Roman" w:cs="Times New Roman"/>
          <w:sz w:val="32"/>
          <w:szCs w:val="32"/>
        </w:rPr>
        <w:t>)</w:t>
      </w:r>
      <w:r w:rsidR="00265735">
        <w:rPr>
          <w:rFonts w:ascii="Times New Roman" w:hAnsi="Times New Roman" w:cs="Times New Roman"/>
          <w:sz w:val="32"/>
          <w:szCs w:val="32"/>
        </w:rPr>
        <w:t xml:space="preserve"> в связи с чем, такие  </w:t>
      </w:r>
      <w:r w:rsidR="00ED3C40" w:rsidRPr="0024650F">
        <w:rPr>
          <w:rFonts w:ascii="Times New Roman" w:hAnsi="Times New Roman" w:cs="Times New Roman"/>
          <w:sz w:val="32"/>
          <w:szCs w:val="32"/>
        </w:rPr>
        <w:t>индивидуальны</w:t>
      </w:r>
      <w:r w:rsidR="00265735">
        <w:rPr>
          <w:rFonts w:ascii="Times New Roman" w:hAnsi="Times New Roman" w:cs="Times New Roman"/>
          <w:sz w:val="32"/>
          <w:szCs w:val="32"/>
        </w:rPr>
        <w:t xml:space="preserve">е </w:t>
      </w:r>
      <w:r w:rsidR="00ED3C40" w:rsidRPr="0024650F">
        <w:rPr>
          <w:rFonts w:ascii="Times New Roman" w:hAnsi="Times New Roman" w:cs="Times New Roman"/>
          <w:sz w:val="32"/>
          <w:szCs w:val="32"/>
        </w:rPr>
        <w:t>предпринимател</w:t>
      </w:r>
      <w:r w:rsidR="00265735">
        <w:rPr>
          <w:rFonts w:ascii="Times New Roman" w:hAnsi="Times New Roman" w:cs="Times New Roman"/>
          <w:sz w:val="32"/>
          <w:szCs w:val="32"/>
        </w:rPr>
        <w:t>и</w:t>
      </w:r>
      <w:r w:rsidR="00ED3C40" w:rsidRPr="0024650F">
        <w:rPr>
          <w:rFonts w:ascii="Times New Roman" w:hAnsi="Times New Roman" w:cs="Times New Roman"/>
          <w:sz w:val="32"/>
          <w:szCs w:val="32"/>
        </w:rPr>
        <w:t>,  при реализации недвижимого имущества</w:t>
      </w:r>
      <w:r w:rsidR="00265735">
        <w:rPr>
          <w:rFonts w:ascii="Times New Roman" w:hAnsi="Times New Roman" w:cs="Times New Roman"/>
          <w:sz w:val="32"/>
          <w:szCs w:val="32"/>
        </w:rPr>
        <w:t>,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7E4786">
        <w:rPr>
          <w:rFonts w:ascii="Times New Roman" w:hAnsi="Times New Roman" w:cs="Times New Roman"/>
          <w:sz w:val="32"/>
          <w:szCs w:val="32"/>
        </w:rPr>
        <w:t xml:space="preserve">так же </w:t>
      </w:r>
      <w:r w:rsidR="00ED3C40" w:rsidRPr="0024650F">
        <w:rPr>
          <w:rFonts w:ascii="Times New Roman" w:hAnsi="Times New Roman" w:cs="Times New Roman"/>
          <w:sz w:val="32"/>
          <w:szCs w:val="32"/>
        </w:rPr>
        <w:t>обязан</w:t>
      </w:r>
      <w:r w:rsidR="00265735">
        <w:rPr>
          <w:rFonts w:ascii="Times New Roman" w:hAnsi="Times New Roman" w:cs="Times New Roman"/>
          <w:sz w:val="32"/>
          <w:szCs w:val="32"/>
        </w:rPr>
        <w:t>ы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исчислить </w:t>
      </w:r>
      <w:r w:rsidR="00265735">
        <w:rPr>
          <w:rFonts w:ascii="Times New Roman" w:hAnsi="Times New Roman" w:cs="Times New Roman"/>
          <w:sz w:val="32"/>
          <w:szCs w:val="32"/>
        </w:rPr>
        <w:t>НДФЛ с данной операции.</w:t>
      </w:r>
      <w:r w:rsidR="00ED3C40"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265735">
        <w:rPr>
          <w:rFonts w:ascii="Times New Roman" w:hAnsi="Times New Roman" w:cs="Times New Roman"/>
          <w:sz w:val="32"/>
          <w:szCs w:val="32"/>
        </w:rPr>
        <w:t>При этом</w:t>
      </w:r>
      <w:r w:rsidR="007E4786">
        <w:rPr>
          <w:rFonts w:ascii="Times New Roman" w:hAnsi="Times New Roman" w:cs="Times New Roman"/>
          <w:sz w:val="32"/>
          <w:szCs w:val="32"/>
        </w:rPr>
        <w:t>,</w:t>
      </w:r>
      <w:r w:rsidR="00265735">
        <w:rPr>
          <w:rFonts w:ascii="Times New Roman" w:hAnsi="Times New Roman" w:cs="Times New Roman"/>
          <w:sz w:val="32"/>
          <w:szCs w:val="32"/>
        </w:rPr>
        <w:t xml:space="preserve"> как я говорила ранее </w:t>
      </w:r>
      <w:r w:rsidR="00265735" w:rsidRPr="00067A04">
        <w:rPr>
          <w:rFonts w:ascii="Times New Roman" w:hAnsi="Times New Roman" w:cs="Times New Roman"/>
          <w:sz w:val="32"/>
          <w:szCs w:val="32"/>
        </w:rPr>
        <w:t xml:space="preserve">при исчислении налоговой базы по НДФЛ </w:t>
      </w:r>
      <w:r w:rsidR="00265735">
        <w:rPr>
          <w:rFonts w:ascii="Times New Roman" w:hAnsi="Times New Roman" w:cs="Times New Roman"/>
          <w:sz w:val="32"/>
          <w:szCs w:val="32"/>
        </w:rPr>
        <w:t xml:space="preserve">предприниматель вправе </w:t>
      </w:r>
      <w:r w:rsidR="00265735" w:rsidRPr="00067A04">
        <w:rPr>
          <w:rFonts w:ascii="Times New Roman" w:hAnsi="Times New Roman" w:cs="Times New Roman"/>
          <w:sz w:val="32"/>
          <w:szCs w:val="32"/>
        </w:rPr>
        <w:t>доходы,</w:t>
      </w:r>
      <w:r w:rsidR="00265735" w:rsidRPr="008E66F9">
        <w:rPr>
          <w:rFonts w:ascii="Times New Roman" w:hAnsi="Times New Roman" w:cs="Times New Roman"/>
          <w:sz w:val="32"/>
          <w:szCs w:val="32"/>
        </w:rPr>
        <w:t xml:space="preserve"> </w:t>
      </w:r>
      <w:r w:rsidR="00265735">
        <w:rPr>
          <w:rFonts w:ascii="Times New Roman" w:hAnsi="Times New Roman" w:cs="Times New Roman"/>
          <w:sz w:val="32"/>
          <w:szCs w:val="32"/>
        </w:rPr>
        <w:t>полученные от</w:t>
      </w:r>
      <w:r w:rsidR="00265735" w:rsidRPr="00C70ED3">
        <w:rPr>
          <w:rFonts w:ascii="Times New Roman" w:hAnsi="Times New Roman" w:cs="Times New Roman"/>
          <w:sz w:val="32"/>
          <w:szCs w:val="32"/>
        </w:rPr>
        <w:t xml:space="preserve"> </w:t>
      </w:r>
      <w:r w:rsidR="00265735">
        <w:rPr>
          <w:rFonts w:ascii="Times New Roman" w:hAnsi="Times New Roman" w:cs="Times New Roman"/>
          <w:sz w:val="32"/>
          <w:szCs w:val="32"/>
        </w:rPr>
        <w:t>реализации недвижимого имущества,</w:t>
      </w:r>
      <w:r w:rsidR="00265735" w:rsidRPr="00067A04">
        <w:rPr>
          <w:rFonts w:ascii="Times New Roman" w:hAnsi="Times New Roman" w:cs="Times New Roman"/>
          <w:sz w:val="32"/>
          <w:szCs w:val="32"/>
        </w:rPr>
        <w:t xml:space="preserve"> уменьш</w:t>
      </w:r>
      <w:r w:rsidR="00265735">
        <w:rPr>
          <w:rFonts w:ascii="Times New Roman" w:hAnsi="Times New Roman" w:cs="Times New Roman"/>
          <w:sz w:val="32"/>
          <w:szCs w:val="32"/>
        </w:rPr>
        <w:t>ить</w:t>
      </w:r>
      <w:r w:rsidR="00265735" w:rsidRPr="00067A04">
        <w:rPr>
          <w:rFonts w:ascii="Times New Roman" w:hAnsi="Times New Roman" w:cs="Times New Roman"/>
          <w:sz w:val="32"/>
          <w:szCs w:val="32"/>
        </w:rPr>
        <w:t xml:space="preserve"> на сумму профессиональных налоговых вычетов</w:t>
      </w:r>
      <w:r w:rsidR="00265735">
        <w:rPr>
          <w:rFonts w:ascii="Times New Roman" w:hAnsi="Times New Roman" w:cs="Times New Roman"/>
          <w:sz w:val="32"/>
          <w:szCs w:val="32"/>
        </w:rPr>
        <w:t xml:space="preserve"> </w:t>
      </w:r>
      <w:r w:rsidR="00265735" w:rsidRPr="00067A04">
        <w:rPr>
          <w:rFonts w:ascii="Times New Roman" w:hAnsi="Times New Roman" w:cs="Times New Roman"/>
          <w:sz w:val="32"/>
          <w:szCs w:val="32"/>
        </w:rPr>
        <w:t>у</w:t>
      </w:r>
      <w:r w:rsidR="00265735">
        <w:rPr>
          <w:rFonts w:ascii="Times New Roman" w:hAnsi="Times New Roman" w:cs="Times New Roman"/>
          <w:sz w:val="32"/>
          <w:szCs w:val="32"/>
        </w:rPr>
        <w:t xml:space="preserve">становленных </w:t>
      </w:r>
      <w:r w:rsidR="00265735" w:rsidRPr="00067A04">
        <w:rPr>
          <w:rFonts w:ascii="Times New Roman" w:hAnsi="Times New Roman" w:cs="Times New Roman"/>
          <w:sz w:val="32"/>
          <w:szCs w:val="32"/>
        </w:rPr>
        <w:t xml:space="preserve">в </w:t>
      </w:r>
      <w:hyperlink r:id="rId12" w:history="1">
        <w:r w:rsidR="00265735" w:rsidRPr="00067A04">
          <w:rPr>
            <w:rFonts w:ascii="Times New Roman" w:hAnsi="Times New Roman" w:cs="Times New Roman"/>
            <w:color w:val="0000FF"/>
            <w:sz w:val="32"/>
            <w:szCs w:val="32"/>
          </w:rPr>
          <w:t>ст. 221</w:t>
        </w:r>
      </w:hyperlink>
      <w:r w:rsidR="00265735" w:rsidRPr="00067A04">
        <w:rPr>
          <w:rFonts w:ascii="Times New Roman" w:hAnsi="Times New Roman" w:cs="Times New Roman"/>
          <w:sz w:val="32"/>
          <w:szCs w:val="32"/>
        </w:rPr>
        <w:t xml:space="preserve"> Н</w:t>
      </w:r>
      <w:r w:rsidR="00265735">
        <w:rPr>
          <w:rFonts w:ascii="Times New Roman" w:hAnsi="Times New Roman" w:cs="Times New Roman"/>
          <w:sz w:val="32"/>
          <w:szCs w:val="32"/>
        </w:rPr>
        <w:t xml:space="preserve">алогового кодекса </w:t>
      </w:r>
      <w:r w:rsidR="00265735" w:rsidRPr="00067A04">
        <w:rPr>
          <w:rFonts w:ascii="Times New Roman" w:hAnsi="Times New Roman" w:cs="Times New Roman"/>
          <w:sz w:val="32"/>
          <w:szCs w:val="32"/>
        </w:rPr>
        <w:t>РФ</w:t>
      </w:r>
      <w:r w:rsidR="00265735">
        <w:rPr>
          <w:rFonts w:ascii="Times New Roman" w:hAnsi="Times New Roman" w:cs="Times New Roman"/>
          <w:sz w:val="32"/>
          <w:szCs w:val="32"/>
        </w:rPr>
        <w:t>.</w:t>
      </w:r>
    </w:p>
    <w:p w:rsidR="00ED3C40" w:rsidRPr="00BE4B4D" w:rsidRDefault="00BE4B4D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sz w:val="32"/>
          <w:szCs w:val="32"/>
          <w:u w:val="single"/>
        </w:rPr>
        <w:t>СЛАЙД</w:t>
      </w:r>
    </w:p>
    <w:p w:rsidR="00897272" w:rsidRDefault="00897272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24650F" w:rsidRPr="0024650F">
        <w:rPr>
          <w:rFonts w:ascii="Times New Roman" w:hAnsi="Times New Roman" w:cs="Times New Roman"/>
          <w:b/>
          <w:sz w:val="32"/>
          <w:szCs w:val="32"/>
        </w:rPr>
        <w:t xml:space="preserve">ри продаже </w:t>
      </w:r>
      <w:r w:rsidR="007E4786">
        <w:rPr>
          <w:rFonts w:ascii="Times New Roman" w:hAnsi="Times New Roman" w:cs="Times New Roman"/>
          <w:b/>
          <w:sz w:val="32"/>
          <w:szCs w:val="32"/>
        </w:rPr>
        <w:t>имущества</w:t>
      </w:r>
      <w:r w:rsidR="0024650F" w:rsidRPr="0024650F">
        <w:rPr>
          <w:rFonts w:ascii="Times New Roman" w:hAnsi="Times New Roman" w:cs="Times New Roman"/>
          <w:b/>
          <w:sz w:val="32"/>
          <w:szCs w:val="32"/>
        </w:rPr>
        <w:t xml:space="preserve"> индивидуальным предпринимателем</w:t>
      </w:r>
      <w:r>
        <w:rPr>
          <w:rFonts w:ascii="Times New Roman" w:hAnsi="Times New Roman" w:cs="Times New Roman"/>
          <w:b/>
          <w:sz w:val="32"/>
          <w:szCs w:val="32"/>
        </w:rPr>
        <w:t xml:space="preserve"> применяющим общую систему налогообложения.</w:t>
      </w:r>
    </w:p>
    <w:p w:rsidR="0024650F" w:rsidRDefault="0024650F" w:rsidP="00FE604A">
      <w:pPr>
        <w:pStyle w:val="ConsPlusNormal"/>
        <w:spacing w:line="360" w:lineRule="auto"/>
        <w:ind w:firstLine="5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24650F">
        <w:rPr>
          <w:rFonts w:ascii="Times New Roman" w:hAnsi="Times New Roman" w:cs="Times New Roman"/>
          <w:sz w:val="32"/>
          <w:szCs w:val="32"/>
        </w:rPr>
        <w:t>Доходы от реализации индивидуальным предпринимателем имущества учитываются при определении налоговой базы по НДФЛ.</w:t>
      </w:r>
    </w:p>
    <w:p w:rsidR="001F22C6" w:rsidRDefault="001F22C6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24650F">
        <w:rPr>
          <w:rFonts w:ascii="Times New Roman" w:hAnsi="Times New Roman" w:cs="Times New Roman"/>
          <w:sz w:val="32"/>
          <w:szCs w:val="32"/>
        </w:rPr>
        <w:t>Дат</w:t>
      </w:r>
      <w:r w:rsidR="000E28EA">
        <w:rPr>
          <w:rFonts w:ascii="Times New Roman" w:hAnsi="Times New Roman" w:cs="Times New Roman"/>
          <w:sz w:val="32"/>
          <w:szCs w:val="32"/>
        </w:rPr>
        <w:t>ой</w:t>
      </w:r>
      <w:r w:rsidRPr="0024650F">
        <w:rPr>
          <w:rFonts w:ascii="Times New Roman" w:hAnsi="Times New Roman" w:cs="Times New Roman"/>
          <w:sz w:val="32"/>
          <w:szCs w:val="32"/>
        </w:rPr>
        <w:t xml:space="preserve"> фактического получения дохода </w:t>
      </w:r>
      <w:r w:rsidR="000E28EA">
        <w:rPr>
          <w:rFonts w:ascii="Times New Roman" w:hAnsi="Times New Roman" w:cs="Times New Roman"/>
          <w:sz w:val="32"/>
          <w:szCs w:val="32"/>
        </w:rPr>
        <w:t>считается</w:t>
      </w:r>
      <w:r w:rsidRPr="0024650F">
        <w:rPr>
          <w:rFonts w:ascii="Times New Roman" w:hAnsi="Times New Roman" w:cs="Times New Roman"/>
          <w:sz w:val="32"/>
          <w:szCs w:val="32"/>
        </w:rPr>
        <w:t xml:space="preserve"> день выплаты дохода, в том числе перечисления дохода на счета налогоплательщика в банках либо по его поручению на счета третьих лиц - при получении доходов в денежной форме (</w:t>
      </w:r>
      <w:hyperlink r:id="rId13" w:history="1">
        <w:r w:rsidRPr="0024650F">
          <w:rPr>
            <w:rFonts w:ascii="Times New Roman" w:hAnsi="Times New Roman" w:cs="Times New Roman"/>
            <w:color w:val="0000FF"/>
            <w:sz w:val="32"/>
            <w:szCs w:val="32"/>
          </w:rPr>
          <w:t>пп. 1 п. 1 ст. 223</w:t>
        </w:r>
      </w:hyperlink>
      <w:r w:rsidRPr="0024650F">
        <w:rPr>
          <w:rFonts w:ascii="Times New Roman" w:hAnsi="Times New Roman" w:cs="Times New Roman"/>
          <w:sz w:val="32"/>
          <w:szCs w:val="32"/>
        </w:rPr>
        <w:t xml:space="preserve"> НК РФ).</w:t>
      </w:r>
    </w:p>
    <w:p w:rsidR="00480CEC" w:rsidRDefault="000E28EA" w:rsidP="00FE604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</w:t>
      </w:r>
      <w:r w:rsidR="00480CEC">
        <w:rPr>
          <w:rFonts w:ascii="Times New Roman" w:hAnsi="Times New Roman" w:cs="Times New Roman"/>
          <w:sz w:val="32"/>
          <w:szCs w:val="32"/>
        </w:rPr>
        <w:t>алоговая база</w:t>
      </w:r>
      <w:r>
        <w:rPr>
          <w:rFonts w:ascii="Times New Roman" w:hAnsi="Times New Roman" w:cs="Times New Roman"/>
          <w:sz w:val="32"/>
          <w:szCs w:val="32"/>
        </w:rPr>
        <w:t xml:space="preserve"> по НДФЛ</w:t>
      </w:r>
      <w:r w:rsidR="00480CEC">
        <w:rPr>
          <w:rFonts w:ascii="Times New Roman" w:hAnsi="Times New Roman" w:cs="Times New Roman"/>
          <w:sz w:val="32"/>
          <w:szCs w:val="32"/>
        </w:rPr>
        <w:t xml:space="preserve"> определяется как денежное выражение доходов, подлежащих налогообложению, уменьшенных </w:t>
      </w:r>
      <w:r w:rsidR="00480CEC">
        <w:rPr>
          <w:rFonts w:ascii="Times New Roman" w:hAnsi="Times New Roman" w:cs="Times New Roman"/>
          <w:sz w:val="32"/>
          <w:szCs w:val="32"/>
        </w:rPr>
        <w:lastRenderedPageBreak/>
        <w:t xml:space="preserve">на сумму налоговых вычетов, предусмотренных </w:t>
      </w:r>
      <w:hyperlink r:id="rId14" w:history="1">
        <w:r w:rsidR="00480CEC">
          <w:rPr>
            <w:rFonts w:ascii="Times New Roman" w:hAnsi="Times New Roman" w:cs="Times New Roman"/>
            <w:color w:val="0000FF"/>
            <w:sz w:val="32"/>
            <w:szCs w:val="32"/>
          </w:rPr>
          <w:t>ст. ст. 218</w:t>
        </w:r>
      </w:hyperlink>
      <w:r w:rsidR="00480CEC">
        <w:rPr>
          <w:rFonts w:ascii="Times New Roman" w:hAnsi="Times New Roman" w:cs="Times New Roman"/>
          <w:sz w:val="32"/>
          <w:szCs w:val="32"/>
        </w:rPr>
        <w:t xml:space="preserve"> - </w:t>
      </w:r>
      <w:hyperlink r:id="rId15" w:history="1">
        <w:r w:rsidR="00480CEC">
          <w:rPr>
            <w:rFonts w:ascii="Times New Roman" w:hAnsi="Times New Roman" w:cs="Times New Roman"/>
            <w:color w:val="0000FF"/>
            <w:sz w:val="32"/>
            <w:szCs w:val="32"/>
          </w:rPr>
          <w:t>221</w:t>
        </w:r>
      </w:hyperlink>
      <w:r w:rsidR="00480CEC">
        <w:rPr>
          <w:rFonts w:ascii="Times New Roman" w:hAnsi="Times New Roman" w:cs="Times New Roman"/>
          <w:sz w:val="32"/>
          <w:szCs w:val="32"/>
        </w:rPr>
        <w:t xml:space="preserve"> НК РФ (</w:t>
      </w:r>
      <w:hyperlink r:id="rId16" w:history="1">
        <w:r w:rsidR="00480CEC">
          <w:rPr>
            <w:rFonts w:ascii="Times New Roman" w:hAnsi="Times New Roman" w:cs="Times New Roman"/>
            <w:color w:val="0000FF"/>
            <w:sz w:val="32"/>
            <w:szCs w:val="32"/>
          </w:rPr>
          <w:t>п. 3 ст. 210</w:t>
        </w:r>
      </w:hyperlink>
      <w:r w:rsidR="00480CEC">
        <w:rPr>
          <w:rFonts w:ascii="Times New Roman" w:hAnsi="Times New Roman" w:cs="Times New Roman"/>
          <w:sz w:val="32"/>
          <w:szCs w:val="32"/>
        </w:rPr>
        <w:t xml:space="preserve"> НК РФ).</w:t>
      </w:r>
    </w:p>
    <w:p w:rsidR="009744EC" w:rsidRDefault="000E28EA" w:rsidP="00FE604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</w:t>
      </w:r>
      <w:r w:rsidR="009744EC">
        <w:rPr>
          <w:rFonts w:ascii="Times New Roman" w:hAnsi="Times New Roman" w:cs="Times New Roman"/>
          <w:sz w:val="32"/>
          <w:szCs w:val="32"/>
        </w:rPr>
        <w:t xml:space="preserve">сли индивидуальный предприниматель реализует недвижимость и транспортные средства, использовавшиеся в предпринимательской деятельности, то получить имущественный вычет по НДФЛ он не вправе. Основание - </w:t>
      </w:r>
      <w:hyperlink r:id="rId17" w:history="1">
        <w:r w:rsidR="009744EC">
          <w:rPr>
            <w:rFonts w:ascii="Times New Roman" w:hAnsi="Times New Roman" w:cs="Times New Roman"/>
            <w:color w:val="0000FF"/>
            <w:sz w:val="32"/>
            <w:szCs w:val="32"/>
          </w:rPr>
          <w:t>пп. 4 п. 2 ст. 220</w:t>
        </w:r>
      </w:hyperlink>
      <w:r w:rsidR="009744EC">
        <w:rPr>
          <w:rFonts w:ascii="Times New Roman" w:hAnsi="Times New Roman" w:cs="Times New Roman"/>
          <w:sz w:val="32"/>
          <w:szCs w:val="32"/>
        </w:rPr>
        <w:t xml:space="preserve"> НК РФ. Вместе с тем он может уменьшить полученный от реализации таких основных средств доход на суммы профессиональных налоговых вычетов, предусмотренных </w:t>
      </w:r>
      <w:hyperlink r:id="rId18" w:history="1">
        <w:r w:rsidR="009744EC">
          <w:rPr>
            <w:rFonts w:ascii="Times New Roman" w:hAnsi="Times New Roman" w:cs="Times New Roman"/>
            <w:color w:val="0000FF"/>
            <w:sz w:val="32"/>
            <w:szCs w:val="32"/>
          </w:rPr>
          <w:t>ст. 221</w:t>
        </w:r>
      </w:hyperlink>
      <w:r w:rsidR="009744EC">
        <w:rPr>
          <w:rFonts w:ascii="Times New Roman" w:hAnsi="Times New Roman" w:cs="Times New Roman"/>
          <w:sz w:val="32"/>
          <w:szCs w:val="32"/>
        </w:rPr>
        <w:t xml:space="preserve"> НК РФ</w:t>
      </w:r>
    </w:p>
    <w:p w:rsidR="00480CEC" w:rsidRDefault="00480CEC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Таким образом, индивидуальный предприниматель вправе уменьшить налоговую базу по НДФЛ на профессиональный налоговый вычет в виде фактически произведенных и документально подтвержденных расходов, непосредственно связанных с извлечением доходов.</w:t>
      </w:r>
    </w:p>
    <w:p w:rsidR="001F22C6" w:rsidRPr="0024650F" w:rsidRDefault="00480CEC" w:rsidP="00FE604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 этом состав указанных расходов, принимаемых к вычету, определяется налогоплательщиком самостоятельно в порядке, аналогичном порядку определения расходов для целей налогообложения, установленному </w:t>
      </w:r>
      <w:hyperlink r:id="rId19" w:history="1">
        <w:r>
          <w:rPr>
            <w:rFonts w:ascii="Times New Roman" w:hAnsi="Times New Roman" w:cs="Times New Roman"/>
            <w:color w:val="0000FF"/>
            <w:sz w:val="32"/>
            <w:szCs w:val="32"/>
          </w:rPr>
          <w:t>главой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"Налог на прибыль организаций"</w:t>
      </w:r>
      <w:r w:rsidR="001F22C6" w:rsidRPr="0024650F">
        <w:rPr>
          <w:rFonts w:ascii="Times New Roman" w:hAnsi="Times New Roman" w:cs="Times New Roman"/>
          <w:sz w:val="32"/>
          <w:szCs w:val="32"/>
        </w:rPr>
        <w:t>.</w:t>
      </w:r>
    </w:p>
    <w:p w:rsidR="000E28EA" w:rsidRDefault="001F22C6" w:rsidP="00FE604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24650F">
        <w:rPr>
          <w:rFonts w:ascii="Times New Roman" w:hAnsi="Times New Roman" w:cs="Times New Roman"/>
          <w:sz w:val="32"/>
          <w:szCs w:val="32"/>
        </w:rPr>
        <w:t>Доходы от реализации недвижимого имущества, признаваемого основным средством, определяются как разница между ценой реализации и их остаточной стоимостью (</w:t>
      </w:r>
      <w:hyperlink r:id="rId20" w:history="1">
        <w:r w:rsidRPr="0024650F">
          <w:rPr>
            <w:rFonts w:ascii="Times New Roman" w:hAnsi="Times New Roman" w:cs="Times New Roman"/>
            <w:color w:val="0000FF"/>
            <w:sz w:val="32"/>
            <w:szCs w:val="32"/>
          </w:rPr>
          <w:t>п. 14</w:t>
        </w:r>
      </w:hyperlink>
      <w:r w:rsidRPr="0024650F">
        <w:rPr>
          <w:rFonts w:ascii="Times New Roman" w:hAnsi="Times New Roman" w:cs="Times New Roman"/>
          <w:sz w:val="32"/>
          <w:szCs w:val="32"/>
        </w:rPr>
        <w:t xml:space="preserve"> </w:t>
      </w:r>
      <w:r w:rsidR="000E28EA" w:rsidRPr="0024650F">
        <w:rPr>
          <w:rFonts w:ascii="Times New Roman" w:hAnsi="Times New Roman" w:cs="Times New Roman"/>
          <w:sz w:val="32"/>
          <w:szCs w:val="32"/>
        </w:rPr>
        <w:t>Порядка учета доходов и расходов и хозяйственных операций для индивидуальных предпринимателей, утвержденного Приказом Минфина России N 86н, МНС России N БГ-3-04/430 от 13.08.2002</w:t>
      </w:r>
      <w:r w:rsidR="000E28EA">
        <w:rPr>
          <w:rFonts w:ascii="Times New Roman" w:hAnsi="Times New Roman" w:cs="Times New Roman"/>
          <w:sz w:val="32"/>
          <w:szCs w:val="32"/>
        </w:rPr>
        <w:t>).</w:t>
      </w:r>
    </w:p>
    <w:p w:rsidR="00C41D17" w:rsidRPr="00480CEC" w:rsidRDefault="00F57764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hyperlink r:id="rId21" w:history="1">
        <w:r w:rsidR="00C41D17" w:rsidRPr="00480CEC">
          <w:rPr>
            <w:rFonts w:ascii="Times New Roman" w:hAnsi="Times New Roman" w:cs="Times New Roman"/>
            <w:color w:val="0000FF"/>
            <w:sz w:val="32"/>
            <w:szCs w:val="32"/>
          </w:rPr>
          <w:t>Статьей 217 главы 23</w:t>
        </w:r>
      </w:hyperlink>
      <w:r w:rsidR="00C41D17" w:rsidRPr="00480CEC">
        <w:rPr>
          <w:rFonts w:ascii="Times New Roman" w:hAnsi="Times New Roman" w:cs="Times New Roman"/>
          <w:sz w:val="32"/>
          <w:szCs w:val="32"/>
        </w:rPr>
        <w:t xml:space="preserve"> "Налог на доходы физических лиц" Налогового кодекса Российской Федерации установлен перечень доходов, освобождаемых от обложения налогом на доходы физических лиц.</w:t>
      </w:r>
    </w:p>
    <w:p w:rsidR="00C41D17" w:rsidRPr="00480CEC" w:rsidRDefault="00F57764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hyperlink r:id="rId22" w:history="1">
        <w:r w:rsidR="00C41D17" w:rsidRPr="00480CEC">
          <w:rPr>
            <w:rFonts w:ascii="Times New Roman" w:hAnsi="Times New Roman" w:cs="Times New Roman"/>
            <w:color w:val="0000FF"/>
            <w:sz w:val="32"/>
            <w:szCs w:val="32"/>
          </w:rPr>
          <w:t>Пунктом 17.1 статьи 217</w:t>
        </w:r>
      </w:hyperlink>
      <w:r w:rsidR="00C41D17" w:rsidRPr="00480CEC">
        <w:rPr>
          <w:rFonts w:ascii="Times New Roman" w:hAnsi="Times New Roman" w:cs="Times New Roman"/>
          <w:sz w:val="32"/>
          <w:szCs w:val="32"/>
        </w:rPr>
        <w:t xml:space="preserve"> Кодекса предусмотрено освобождение от обложения НДФЛ доходов от продажи объектов недвижимого имущества, а также долей в указанном имуществе с учетом особенностей, установленных </w:t>
      </w:r>
      <w:hyperlink r:id="rId23" w:history="1">
        <w:r w:rsidR="00C41D17" w:rsidRPr="00480CEC">
          <w:rPr>
            <w:rFonts w:ascii="Times New Roman" w:hAnsi="Times New Roman" w:cs="Times New Roman"/>
            <w:color w:val="0000FF"/>
            <w:sz w:val="32"/>
            <w:szCs w:val="32"/>
          </w:rPr>
          <w:t>статьей 217.1</w:t>
        </w:r>
      </w:hyperlink>
      <w:r w:rsidR="00C41D17" w:rsidRPr="00480CEC">
        <w:rPr>
          <w:rFonts w:ascii="Times New Roman" w:hAnsi="Times New Roman" w:cs="Times New Roman"/>
          <w:sz w:val="32"/>
          <w:szCs w:val="32"/>
        </w:rPr>
        <w:t xml:space="preserve"> Кодекса, а также от продажи иного имущества, находившегося в собственности налогоплательщика три года и более.</w:t>
      </w:r>
    </w:p>
    <w:p w:rsidR="007330FC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480CEC">
        <w:rPr>
          <w:rFonts w:ascii="Times New Roman" w:hAnsi="Times New Roman" w:cs="Times New Roman"/>
          <w:sz w:val="32"/>
          <w:szCs w:val="32"/>
        </w:rPr>
        <w:t xml:space="preserve">Положения </w:t>
      </w:r>
      <w:hyperlink r:id="rId24" w:history="1">
        <w:r w:rsidRPr="00480CEC">
          <w:rPr>
            <w:rFonts w:ascii="Times New Roman" w:hAnsi="Times New Roman" w:cs="Times New Roman"/>
            <w:color w:val="0000FF"/>
            <w:sz w:val="32"/>
            <w:szCs w:val="32"/>
          </w:rPr>
          <w:t>пункта 17.1 статьи 217</w:t>
        </w:r>
      </w:hyperlink>
      <w:r w:rsidRPr="00480CEC">
        <w:rPr>
          <w:rFonts w:ascii="Times New Roman" w:hAnsi="Times New Roman" w:cs="Times New Roman"/>
          <w:sz w:val="32"/>
          <w:szCs w:val="32"/>
        </w:rPr>
        <w:t xml:space="preserve"> Кодекса (в редакции Кодекса, действующей в отношении правоотношений, возникших до 1 января 2019 года) не распространяются на доходы, получаемые физическими лицами от продажи имущества, непосредственно используемого в предпринимательской деятельности.</w:t>
      </w:r>
    </w:p>
    <w:p w:rsidR="00C41D17" w:rsidRPr="00247458" w:rsidRDefault="007810A1" w:rsidP="0024745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247458">
        <w:rPr>
          <w:rFonts w:ascii="Times New Roman" w:hAnsi="Times New Roman" w:cs="Times New Roman"/>
          <w:sz w:val="32"/>
          <w:szCs w:val="32"/>
        </w:rPr>
        <w:t>В связи с чем, при продаже имущества, непосредственно используемого в предпринимательской деятельности предприниматель не освобождается от обложения НДФЛ данных доходов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247458">
        <w:rPr>
          <w:rFonts w:ascii="Times New Roman" w:hAnsi="Times New Roman" w:cs="Times New Roman"/>
          <w:sz w:val="32"/>
          <w:szCs w:val="32"/>
        </w:rPr>
        <w:t xml:space="preserve"> и применить имущественный вычет он не вправе.</w:t>
      </w:r>
    </w:p>
    <w:p w:rsidR="00247458" w:rsidRPr="00247458" w:rsidRDefault="00247458" w:rsidP="00247458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247458">
        <w:rPr>
          <w:rFonts w:ascii="Times New Roman" w:hAnsi="Times New Roman" w:cs="Times New Roman"/>
          <w:sz w:val="32"/>
          <w:szCs w:val="32"/>
        </w:rPr>
        <w:t xml:space="preserve">оложения </w:t>
      </w:r>
      <w:hyperlink r:id="rId25" w:history="1">
        <w:r w:rsidRPr="00247458">
          <w:rPr>
            <w:rFonts w:ascii="Times New Roman" w:hAnsi="Times New Roman" w:cs="Times New Roman"/>
            <w:color w:val="0000FF"/>
            <w:sz w:val="32"/>
            <w:szCs w:val="32"/>
          </w:rPr>
          <w:t>пункта 17.1 статьи 217</w:t>
        </w:r>
      </w:hyperlink>
      <w:r w:rsidRPr="0024745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Налогового кодекса</w:t>
      </w:r>
      <w:r w:rsidRPr="00247458">
        <w:rPr>
          <w:rFonts w:ascii="Times New Roman" w:hAnsi="Times New Roman" w:cs="Times New Roman"/>
          <w:sz w:val="32"/>
          <w:szCs w:val="32"/>
        </w:rPr>
        <w:t xml:space="preserve"> не применяются</w:t>
      </w:r>
      <w:r>
        <w:rPr>
          <w:rFonts w:ascii="Times New Roman" w:hAnsi="Times New Roman" w:cs="Times New Roman"/>
          <w:sz w:val="32"/>
          <w:szCs w:val="32"/>
        </w:rPr>
        <w:t xml:space="preserve"> и в том случае, когда </w:t>
      </w:r>
      <w:r w:rsidRPr="00247458">
        <w:rPr>
          <w:rFonts w:ascii="Times New Roman" w:hAnsi="Times New Roman" w:cs="Times New Roman"/>
          <w:sz w:val="32"/>
          <w:szCs w:val="32"/>
        </w:rPr>
        <w:t xml:space="preserve">к моменту </w:t>
      </w:r>
      <w:r w:rsidR="007810A1">
        <w:rPr>
          <w:rFonts w:ascii="Times New Roman" w:hAnsi="Times New Roman" w:cs="Times New Roman"/>
          <w:sz w:val="32"/>
          <w:szCs w:val="32"/>
        </w:rPr>
        <w:t>получения</w:t>
      </w:r>
      <w:r>
        <w:rPr>
          <w:rFonts w:ascii="Times New Roman" w:hAnsi="Times New Roman" w:cs="Times New Roman"/>
          <w:sz w:val="32"/>
          <w:szCs w:val="32"/>
        </w:rPr>
        <w:t xml:space="preserve"> дохода </w:t>
      </w:r>
      <w:r w:rsidRPr="00247458">
        <w:rPr>
          <w:rFonts w:ascii="Times New Roman" w:hAnsi="Times New Roman" w:cs="Times New Roman"/>
          <w:sz w:val="32"/>
          <w:szCs w:val="32"/>
        </w:rPr>
        <w:t>от продажи нежилых помещений, которые непосредственно использовались в предпринимательской деятельности, физическ</w:t>
      </w:r>
      <w:r>
        <w:rPr>
          <w:rFonts w:ascii="Times New Roman" w:hAnsi="Times New Roman" w:cs="Times New Roman"/>
          <w:sz w:val="32"/>
          <w:szCs w:val="32"/>
        </w:rPr>
        <w:t>им лицом</w:t>
      </w:r>
      <w:r w:rsidRPr="00247458">
        <w:rPr>
          <w:rFonts w:ascii="Times New Roman" w:hAnsi="Times New Roman" w:cs="Times New Roman"/>
          <w:sz w:val="32"/>
          <w:szCs w:val="32"/>
        </w:rPr>
        <w:t xml:space="preserve"> деятельность в качестве индивидуального предпринимателя прекращена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247458" w:rsidRPr="00BE4B4D" w:rsidRDefault="00BE4B4D" w:rsidP="0024745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sz w:val="32"/>
          <w:szCs w:val="32"/>
          <w:u w:val="single"/>
        </w:rPr>
        <w:t>СЛАЙД</w:t>
      </w:r>
    </w:p>
    <w:p w:rsidR="007330FC" w:rsidRPr="00480CEC" w:rsidRDefault="007330FC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А теперь, об </w:t>
      </w:r>
      <w:r w:rsidR="007810A1">
        <w:rPr>
          <w:rFonts w:ascii="Times New Roman" w:hAnsi="Times New Roman" w:cs="Times New Roman"/>
          <w:sz w:val="32"/>
          <w:szCs w:val="32"/>
        </w:rPr>
        <w:t>изменениях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47458">
        <w:rPr>
          <w:rFonts w:ascii="Times New Roman" w:hAnsi="Times New Roman" w:cs="Times New Roman"/>
          <w:sz w:val="32"/>
          <w:szCs w:val="32"/>
        </w:rPr>
        <w:t xml:space="preserve">с 2019 года </w:t>
      </w:r>
      <w:r>
        <w:rPr>
          <w:rFonts w:ascii="Times New Roman" w:hAnsi="Times New Roman" w:cs="Times New Roman"/>
          <w:sz w:val="32"/>
          <w:szCs w:val="32"/>
        </w:rPr>
        <w:t xml:space="preserve">в налогообложении </w:t>
      </w:r>
      <w:r w:rsidRPr="00480CEC">
        <w:rPr>
          <w:rFonts w:ascii="Times New Roman" w:hAnsi="Times New Roman" w:cs="Times New Roman"/>
          <w:sz w:val="32"/>
          <w:szCs w:val="32"/>
        </w:rPr>
        <w:t>доходов от продажи имущества</w:t>
      </w:r>
      <w:r>
        <w:rPr>
          <w:rFonts w:ascii="Times New Roman" w:hAnsi="Times New Roman" w:cs="Times New Roman"/>
          <w:sz w:val="32"/>
          <w:szCs w:val="32"/>
        </w:rPr>
        <w:t>, используемого в предпринимательской деятельности.</w:t>
      </w:r>
    </w:p>
    <w:p w:rsidR="00C41D17" w:rsidRPr="00247458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80CEC">
        <w:rPr>
          <w:rFonts w:ascii="Times New Roman" w:hAnsi="Times New Roman" w:cs="Times New Roman"/>
          <w:sz w:val="32"/>
          <w:szCs w:val="32"/>
        </w:rPr>
        <w:t xml:space="preserve">Федеральным </w:t>
      </w:r>
      <w:hyperlink r:id="rId26" w:history="1">
        <w:r w:rsidRPr="00480CEC">
          <w:rPr>
            <w:rFonts w:ascii="Times New Roman" w:hAnsi="Times New Roman" w:cs="Times New Roman"/>
            <w:color w:val="0000FF"/>
            <w:sz w:val="32"/>
            <w:szCs w:val="32"/>
          </w:rPr>
          <w:t>законом</w:t>
        </w:r>
      </w:hyperlink>
      <w:r w:rsidRPr="00480CEC">
        <w:rPr>
          <w:rFonts w:ascii="Times New Roman" w:hAnsi="Times New Roman" w:cs="Times New Roman"/>
          <w:sz w:val="32"/>
          <w:szCs w:val="32"/>
        </w:rPr>
        <w:t xml:space="preserve"> от 27.11.2018 N 425-ФЗ "О внесении изменений в части первую и вторую Налогового кодекса Российской Федерации и отдельные законодательные акты Российской Федерации" в положения </w:t>
      </w:r>
      <w:hyperlink r:id="rId27" w:history="1">
        <w:r w:rsidRPr="00480CEC">
          <w:rPr>
            <w:rFonts w:ascii="Times New Roman" w:hAnsi="Times New Roman" w:cs="Times New Roman"/>
            <w:color w:val="0000FF"/>
            <w:sz w:val="32"/>
            <w:szCs w:val="32"/>
          </w:rPr>
          <w:t>статьи 217</w:t>
        </w:r>
      </w:hyperlink>
      <w:r w:rsidRPr="00480CEC">
        <w:rPr>
          <w:rFonts w:ascii="Times New Roman" w:hAnsi="Times New Roman" w:cs="Times New Roman"/>
          <w:sz w:val="32"/>
          <w:szCs w:val="32"/>
        </w:rPr>
        <w:t xml:space="preserve"> Кодекса внесены изменения, согласно которым положения </w:t>
      </w:r>
      <w:hyperlink r:id="rId28" w:history="1">
        <w:r w:rsidRPr="00247458">
          <w:rPr>
            <w:rFonts w:ascii="Times New Roman" w:hAnsi="Times New Roman" w:cs="Times New Roman"/>
            <w:b/>
            <w:color w:val="0000FF"/>
            <w:sz w:val="32"/>
            <w:szCs w:val="32"/>
          </w:rPr>
          <w:t>пункта 17.1 статьи 217</w:t>
        </w:r>
      </w:hyperlink>
      <w:r w:rsidRPr="00247458">
        <w:rPr>
          <w:rFonts w:ascii="Times New Roman" w:hAnsi="Times New Roman" w:cs="Times New Roman"/>
          <w:b/>
          <w:sz w:val="32"/>
          <w:szCs w:val="32"/>
        </w:rPr>
        <w:t xml:space="preserve"> Кодекса не распространяются на доходы, получаемые физическими лицами от продажи имущества (за исключением жилых домов, квартир, комнат, включая приватизированные жилые помещения, дач, садовых домиков или доли (долей) в них, а также транспортных средств), непосредственно используемого в предпринимательской деятельности (указанные изменения вступили в силу с 1 января 2019 года).</w:t>
      </w:r>
    </w:p>
    <w:p w:rsidR="00C41D17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480CEC">
        <w:rPr>
          <w:rFonts w:ascii="Times New Roman" w:hAnsi="Times New Roman" w:cs="Times New Roman"/>
          <w:sz w:val="32"/>
          <w:szCs w:val="32"/>
        </w:rPr>
        <w:t xml:space="preserve">То есть с 1 января 2019 года граждане могут не уплачивать НДФЛ с доходов от продажи определенного перечня объектов имущества, </w:t>
      </w:r>
      <w:r w:rsidR="00FE604A">
        <w:rPr>
          <w:rFonts w:ascii="Times New Roman" w:hAnsi="Times New Roman" w:cs="Times New Roman"/>
          <w:sz w:val="32"/>
          <w:szCs w:val="32"/>
        </w:rPr>
        <w:t xml:space="preserve">а именно </w:t>
      </w:r>
      <w:r w:rsidR="00FE604A" w:rsidRPr="00480CEC">
        <w:rPr>
          <w:rFonts w:ascii="Times New Roman" w:hAnsi="Times New Roman" w:cs="Times New Roman"/>
          <w:sz w:val="32"/>
          <w:szCs w:val="32"/>
        </w:rPr>
        <w:t>жилых домов, квартир, комнат, дач, садовых домиков или доли (долей) в них, а также транспортных средств</w:t>
      </w:r>
      <w:r w:rsidRPr="00480CEC">
        <w:rPr>
          <w:rFonts w:ascii="Times New Roman" w:hAnsi="Times New Roman" w:cs="Times New Roman"/>
          <w:sz w:val="32"/>
          <w:szCs w:val="32"/>
        </w:rPr>
        <w:t xml:space="preserve">, которые они использовали в предпринимательской деятельности, при условии соблюдения минимального предельного срока владения данным имуществом в соответствии с </w:t>
      </w:r>
      <w:hyperlink r:id="rId29" w:history="1">
        <w:r w:rsidRPr="00480CEC">
          <w:rPr>
            <w:rFonts w:ascii="Times New Roman" w:hAnsi="Times New Roman" w:cs="Times New Roman"/>
            <w:color w:val="0000FF"/>
            <w:sz w:val="32"/>
            <w:szCs w:val="32"/>
          </w:rPr>
          <w:t>пунктом 17.1 статьи 217</w:t>
        </w:r>
      </w:hyperlink>
      <w:r w:rsidRPr="00480CEC">
        <w:rPr>
          <w:rFonts w:ascii="Times New Roman" w:hAnsi="Times New Roman" w:cs="Times New Roman"/>
          <w:sz w:val="32"/>
          <w:szCs w:val="32"/>
        </w:rPr>
        <w:t xml:space="preserve"> и </w:t>
      </w:r>
      <w:hyperlink r:id="rId30" w:history="1">
        <w:r w:rsidRPr="00480CEC">
          <w:rPr>
            <w:rFonts w:ascii="Times New Roman" w:hAnsi="Times New Roman" w:cs="Times New Roman"/>
            <w:color w:val="0000FF"/>
            <w:sz w:val="32"/>
            <w:szCs w:val="32"/>
          </w:rPr>
          <w:t>статьей 217.1</w:t>
        </w:r>
      </w:hyperlink>
      <w:r w:rsidRPr="00480CEC">
        <w:rPr>
          <w:rFonts w:ascii="Times New Roman" w:hAnsi="Times New Roman" w:cs="Times New Roman"/>
          <w:sz w:val="32"/>
          <w:szCs w:val="32"/>
        </w:rPr>
        <w:t xml:space="preserve"> Кодекса.</w:t>
      </w:r>
    </w:p>
    <w:p w:rsidR="00FE604A" w:rsidRDefault="00FE604A" w:rsidP="00FE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24650F">
        <w:rPr>
          <w:rFonts w:ascii="Times New Roman" w:hAnsi="Times New Roman" w:cs="Times New Roman"/>
          <w:sz w:val="32"/>
          <w:szCs w:val="32"/>
        </w:rPr>
        <w:t xml:space="preserve">По общему правилу минимальный предельный срок владения объектом недвижимого имущества составляет пять лет, если объект приобретен после 1 января 2016 г. В случае получения </w:t>
      </w:r>
      <w:r w:rsidRPr="0024650F">
        <w:rPr>
          <w:rFonts w:ascii="Times New Roman" w:hAnsi="Times New Roman" w:cs="Times New Roman"/>
          <w:sz w:val="32"/>
          <w:szCs w:val="32"/>
        </w:rPr>
        <w:lastRenderedPageBreak/>
        <w:t>недвижимости по наследству (по договору дарения) от члена семьи и (или) близкого родственника, в результате приватизации или передачи имущества по договору пожизненного содержания с иждивением указанный срок составляет три года (</w:t>
      </w:r>
      <w:hyperlink r:id="rId31" w:history="1">
        <w:r w:rsidRPr="0024650F">
          <w:rPr>
            <w:rFonts w:ascii="Times New Roman" w:hAnsi="Times New Roman" w:cs="Times New Roman"/>
            <w:color w:val="0000FF"/>
            <w:sz w:val="32"/>
            <w:szCs w:val="32"/>
          </w:rPr>
          <w:t>п. п. 3</w:t>
        </w:r>
      </w:hyperlink>
      <w:r w:rsidRPr="0024650F">
        <w:rPr>
          <w:rFonts w:ascii="Times New Roman" w:hAnsi="Times New Roman" w:cs="Times New Roman"/>
          <w:sz w:val="32"/>
          <w:szCs w:val="32"/>
        </w:rPr>
        <w:t xml:space="preserve">, </w:t>
      </w:r>
      <w:hyperlink r:id="rId32" w:history="1">
        <w:r w:rsidRPr="0024650F">
          <w:rPr>
            <w:rFonts w:ascii="Times New Roman" w:hAnsi="Times New Roman" w:cs="Times New Roman"/>
            <w:color w:val="0000FF"/>
            <w:sz w:val="32"/>
            <w:szCs w:val="32"/>
          </w:rPr>
          <w:t>4 ст. 217.1</w:t>
        </w:r>
      </w:hyperlink>
      <w:r w:rsidRPr="0024650F">
        <w:rPr>
          <w:rFonts w:ascii="Times New Roman" w:hAnsi="Times New Roman" w:cs="Times New Roman"/>
          <w:sz w:val="32"/>
          <w:szCs w:val="32"/>
        </w:rPr>
        <w:t xml:space="preserve"> НК РФ).</w:t>
      </w:r>
      <w:r>
        <w:rPr>
          <w:rFonts w:ascii="Times New Roman" w:hAnsi="Times New Roman" w:cs="Times New Roman"/>
          <w:sz w:val="32"/>
          <w:szCs w:val="32"/>
        </w:rPr>
        <w:t xml:space="preserve"> Так же </w:t>
      </w:r>
      <w:r w:rsidRPr="0024650F">
        <w:rPr>
          <w:rFonts w:ascii="Times New Roman" w:hAnsi="Times New Roman" w:cs="Times New Roman"/>
          <w:sz w:val="32"/>
          <w:szCs w:val="32"/>
        </w:rPr>
        <w:t xml:space="preserve">минимальный предельный срок владения объектом недвижимого имущества составляет </w:t>
      </w:r>
      <w:r>
        <w:rPr>
          <w:rFonts w:ascii="Times New Roman" w:hAnsi="Times New Roman" w:cs="Times New Roman"/>
          <w:sz w:val="32"/>
          <w:szCs w:val="32"/>
        </w:rPr>
        <w:t>три</w:t>
      </w:r>
      <w:r w:rsidRPr="0024650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года</w:t>
      </w:r>
      <w:r w:rsidRPr="0024650F">
        <w:rPr>
          <w:rFonts w:ascii="Times New Roman" w:hAnsi="Times New Roman" w:cs="Times New Roman"/>
          <w:sz w:val="32"/>
          <w:szCs w:val="32"/>
        </w:rPr>
        <w:t xml:space="preserve">, если объект приобретен </w:t>
      </w:r>
      <w:r>
        <w:rPr>
          <w:rFonts w:ascii="Times New Roman" w:hAnsi="Times New Roman" w:cs="Times New Roman"/>
          <w:sz w:val="32"/>
          <w:szCs w:val="32"/>
        </w:rPr>
        <w:t>до</w:t>
      </w:r>
      <w:r w:rsidRPr="0024650F">
        <w:rPr>
          <w:rFonts w:ascii="Times New Roman" w:hAnsi="Times New Roman" w:cs="Times New Roman"/>
          <w:sz w:val="32"/>
          <w:szCs w:val="32"/>
        </w:rPr>
        <w:t xml:space="preserve"> 1 января 2016 г</w:t>
      </w:r>
      <w:r>
        <w:rPr>
          <w:rFonts w:ascii="Times New Roman" w:hAnsi="Times New Roman" w:cs="Times New Roman"/>
          <w:sz w:val="32"/>
          <w:szCs w:val="32"/>
        </w:rPr>
        <w:t>ода.</w:t>
      </w:r>
    </w:p>
    <w:p w:rsidR="00C41D17" w:rsidRPr="00FE604A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E604A">
        <w:rPr>
          <w:rFonts w:ascii="Times New Roman" w:hAnsi="Times New Roman" w:cs="Times New Roman"/>
          <w:sz w:val="32"/>
          <w:szCs w:val="32"/>
        </w:rPr>
        <w:t>В случае нахождения объекта имущества в собственности налогоплательщика менее минимального предельного срока владения доход от его продажи подлежит обложению НДФЛ в общеустановленном порядке.</w:t>
      </w:r>
    </w:p>
    <w:p w:rsidR="00C41D17" w:rsidRPr="00FE604A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E604A">
        <w:rPr>
          <w:rFonts w:ascii="Times New Roman" w:hAnsi="Times New Roman" w:cs="Times New Roman"/>
          <w:sz w:val="32"/>
          <w:szCs w:val="32"/>
        </w:rPr>
        <w:t xml:space="preserve">Согласно </w:t>
      </w:r>
      <w:hyperlink r:id="rId33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подпункту 1 пункта 1 статьи 220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</w:t>
      </w:r>
      <w:r w:rsidR="00FE604A">
        <w:rPr>
          <w:rFonts w:ascii="Times New Roman" w:hAnsi="Times New Roman" w:cs="Times New Roman"/>
          <w:sz w:val="32"/>
          <w:szCs w:val="32"/>
        </w:rPr>
        <w:t xml:space="preserve">Налогового </w:t>
      </w:r>
      <w:r w:rsidRPr="00FE604A">
        <w:rPr>
          <w:rFonts w:ascii="Times New Roman" w:hAnsi="Times New Roman" w:cs="Times New Roman"/>
          <w:sz w:val="32"/>
          <w:szCs w:val="32"/>
        </w:rPr>
        <w:t xml:space="preserve">Кодекса при определении размера налоговой базы по налогу на доходы физических лиц в соответствии с </w:t>
      </w:r>
      <w:hyperlink r:id="rId34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пунктом 3 статьи 210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</w:t>
      </w:r>
      <w:r w:rsidR="00541013">
        <w:rPr>
          <w:rFonts w:ascii="Times New Roman" w:hAnsi="Times New Roman" w:cs="Times New Roman"/>
          <w:sz w:val="32"/>
          <w:szCs w:val="32"/>
        </w:rPr>
        <w:t xml:space="preserve">Налогового </w:t>
      </w:r>
      <w:r w:rsidRPr="00FE604A">
        <w:rPr>
          <w:rFonts w:ascii="Times New Roman" w:hAnsi="Times New Roman" w:cs="Times New Roman"/>
          <w:sz w:val="32"/>
          <w:szCs w:val="32"/>
        </w:rPr>
        <w:t>Кодекса налогоплательщик имеет право на получение имущественного налогового вычета, в частности, при продаже имущества.</w:t>
      </w:r>
    </w:p>
    <w:p w:rsidR="00C41D17" w:rsidRPr="00541013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E604A">
        <w:rPr>
          <w:rFonts w:ascii="Times New Roman" w:hAnsi="Times New Roman" w:cs="Times New Roman"/>
          <w:sz w:val="32"/>
          <w:szCs w:val="32"/>
        </w:rPr>
        <w:t xml:space="preserve">Федеральным </w:t>
      </w:r>
      <w:hyperlink r:id="rId35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законом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от 27.11.2018 N 424-ФЗ "О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сборах" </w:t>
      </w:r>
      <w:hyperlink r:id="rId36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подпункт 2 пункта 2 статьи 220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Кодекса дополнен положениями, согласно которым при продаже жилых домов, квартир, комнат, включая приватизированные жилые помещения, дач, садовых домиков или доли (долей) в них, а также транспортных средств </w:t>
      </w:r>
      <w:r w:rsidRPr="00541013">
        <w:rPr>
          <w:rFonts w:ascii="Times New Roman" w:hAnsi="Times New Roman" w:cs="Times New Roman"/>
          <w:b/>
          <w:sz w:val="32"/>
          <w:szCs w:val="32"/>
        </w:rPr>
        <w:t xml:space="preserve">в случае, если налогоплательщик учитывал расходы, связанные с </w:t>
      </w:r>
      <w:r w:rsidRPr="0054101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приобретением указанного имущества, в составе расходов при определении налоговой базы при применении специальных налоговых режимов в соответствии с </w:t>
      </w:r>
      <w:hyperlink r:id="rId37" w:history="1">
        <w:r w:rsidRPr="00541013">
          <w:rPr>
            <w:rFonts w:ascii="Times New Roman" w:hAnsi="Times New Roman" w:cs="Times New Roman"/>
            <w:b/>
            <w:color w:val="0000FF"/>
            <w:sz w:val="32"/>
            <w:szCs w:val="32"/>
          </w:rPr>
          <w:t>главами 26.1</w:t>
        </w:r>
      </w:hyperlink>
      <w:r w:rsidRPr="00541013">
        <w:rPr>
          <w:rFonts w:ascii="Times New Roman" w:hAnsi="Times New Roman" w:cs="Times New Roman"/>
          <w:b/>
          <w:sz w:val="32"/>
          <w:szCs w:val="32"/>
        </w:rPr>
        <w:t xml:space="preserve"> и </w:t>
      </w:r>
      <w:hyperlink r:id="rId38" w:history="1">
        <w:r w:rsidRPr="00541013">
          <w:rPr>
            <w:rFonts w:ascii="Times New Roman" w:hAnsi="Times New Roman" w:cs="Times New Roman"/>
            <w:b/>
            <w:color w:val="0000FF"/>
            <w:sz w:val="32"/>
            <w:szCs w:val="32"/>
          </w:rPr>
          <w:t>26.2</w:t>
        </w:r>
      </w:hyperlink>
      <w:r w:rsidRPr="00541013">
        <w:rPr>
          <w:rFonts w:ascii="Times New Roman" w:hAnsi="Times New Roman" w:cs="Times New Roman"/>
          <w:b/>
          <w:sz w:val="32"/>
          <w:szCs w:val="32"/>
        </w:rPr>
        <w:t xml:space="preserve"> (при выборе объекта налогообложения в виде доходов, уменьшенных на величину расходов)</w:t>
      </w:r>
      <w:r w:rsidRPr="00FE604A">
        <w:rPr>
          <w:rFonts w:ascii="Times New Roman" w:hAnsi="Times New Roman" w:cs="Times New Roman"/>
          <w:sz w:val="32"/>
          <w:szCs w:val="32"/>
        </w:rPr>
        <w:t xml:space="preserve"> </w:t>
      </w:r>
      <w:r w:rsidRPr="00541013">
        <w:rPr>
          <w:rFonts w:ascii="Times New Roman" w:hAnsi="Times New Roman" w:cs="Times New Roman"/>
          <w:b/>
          <w:sz w:val="32"/>
          <w:szCs w:val="32"/>
        </w:rPr>
        <w:t xml:space="preserve">Кодекса или в составе профессиональных налоговых вычетов, предусмотренных </w:t>
      </w:r>
      <w:hyperlink r:id="rId39" w:history="1">
        <w:r w:rsidRPr="00541013">
          <w:rPr>
            <w:rFonts w:ascii="Times New Roman" w:hAnsi="Times New Roman" w:cs="Times New Roman"/>
            <w:b/>
            <w:color w:val="0000FF"/>
            <w:sz w:val="32"/>
            <w:szCs w:val="32"/>
          </w:rPr>
          <w:t>статьей 221</w:t>
        </w:r>
      </w:hyperlink>
      <w:r w:rsidRPr="00541013">
        <w:rPr>
          <w:rFonts w:ascii="Times New Roman" w:hAnsi="Times New Roman" w:cs="Times New Roman"/>
          <w:b/>
          <w:sz w:val="32"/>
          <w:szCs w:val="32"/>
        </w:rPr>
        <w:t xml:space="preserve"> Кодекса, имущественный налоговый вычет предоставляется в сумме фактически произведенных и документально подтвержденных расходов, связанных с приобретением этого имущества, уменьшенных на расходы, учтенные при определении налоговой базы при применении налогоплательщиком указанных специальных налоговых режимов или учтенные налогоплательщиком в составе профессиональных налоговых вычетов, предусмотренных </w:t>
      </w:r>
      <w:hyperlink r:id="rId40" w:history="1">
        <w:r w:rsidRPr="00541013">
          <w:rPr>
            <w:rFonts w:ascii="Times New Roman" w:hAnsi="Times New Roman" w:cs="Times New Roman"/>
            <w:b/>
            <w:color w:val="0000FF"/>
            <w:sz w:val="32"/>
            <w:szCs w:val="32"/>
          </w:rPr>
          <w:t>статьей 221</w:t>
        </w:r>
      </w:hyperlink>
      <w:r w:rsidRPr="00541013">
        <w:rPr>
          <w:rFonts w:ascii="Times New Roman" w:hAnsi="Times New Roman" w:cs="Times New Roman"/>
          <w:b/>
          <w:sz w:val="32"/>
          <w:szCs w:val="32"/>
        </w:rPr>
        <w:t xml:space="preserve"> Кодекса, при условии представления в налоговый орган документов, подтверждающих расчет суммы такого имущественного налогового вычета </w:t>
      </w:r>
      <w:r w:rsidRPr="00541013">
        <w:rPr>
          <w:rFonts w:ascii="Times New Roman" w:hAnsi="Times New Roman" w:cs="Times New Roman"/>
          <w:sz w:val="32"/>
          <w:szCs w:val="32"/>
        </w:rPr>
        <w:t>(указанные изменения вступили в силу с 1 января 2019 года).</w:t>
      </w:r>
    </w:p>
    <w:p w:rsidR="00C41D17" w:rsidRPr="00FE604A" w:rsidRDefault="00C41D17" w:rsidP="00FE604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E604A">
        <w:rPr>
          <w:rFonts w:ascii="Times New Roman" w:hAnsi="Times New Roman" w:cs="Times New Roman"/>
          <w:sz w:val="32"/>
          <w:szCs w:val="32"/>
        </w:rPr>
        <w:t>Таким образом, доход, полученный налогоплательщиком уже в 2019 году, может быть уменьшен на фактически произведенные и документально подтвержденные расходы (в том числе понесенные до 2019 года), связанные с приобретением указанного имущества, за вычетом ранее учтенных расходов при применении им специальных налоговых режимов или в составе профессиональных налоговых вычетов.</w:t>
      </w:r>
    </w:p>
    <w:p w:rsidR="00BE4B4D" w:rsidRPr="00BE4B4D" w:rsidRDefault="00BE4B4D" w:rsidP="00EC1A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E4B4D">
        <w:rPr>
          <w:rFonts w:ascii="Times New Roman" w:hAnsi="Times New Roman" w:cs="Times New Roman"/>
          <w:b/>
          <w:i/>
          <w:sz w:val="32"/>
          <w:szCs w:val="32"/>
          <w:u w:val="single"/>
        </w:rPr>
        <w:t>СЛАЙД</w:t>
      </w:r>
    </w:p>
    <w:p w:rsidR="00C41D17" w:rsidRPr="00FE604A" w:rsidRDefault="00C41D17" w:rsidP="00EC1A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E604A">
        <w:rPr>
          <w:rFonts w:ascii="Times New Roman" w:hAnsi="Times New Roman" w:cs="Times New Roman"/>
          <w:sz w:val="32"/>
          <w:szCs w:val="32"/>
        </w:rPr>
        <w:lastRenderedPageBreak/>
        <w:t xml:space="preserve">В соответствии с </w:t>
      </w:r>
      <w:hyperlink r:id="rId41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подпунктом 2 пункта 1 статьи 228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Кодекса физические лица, получившие доход от продажи имущества, принадлежащего этим лицам на праве собственности, и имущественных прав, за исключением случаев, предусмотренных </w:t>
      </w:r>
      <w:hyperlink r:id="rId42" w:history="1">
        <w:r w:rsidRPr="00FE604A">
          <w:rPr>
            <w:rFonts w:ascii="Times New Roman" w:hAnsi="Times New Roman" w:cs="Times New Roman"/>
            <w:color w:val="0000FF"/>
            <w:sz w:val="32"/>
            <w:szCs w:val="32"/>
          </w:rPr>
          <w:t>пунктом 17.1 статьи 217</w:t>
        </w:r>
      </w:hyperlink>
      <w:r w:rsidRPr="00FE604A">
        <w:rPr>
          <w:rFonts w:ascii="Times New Roman" w:hAnsi="Times New Roman" w:cs="Times New Roman"/>
          <w:sz w:val="32"/>
          <w:szCs w:val="32"/>
        </w:rPr>
        <w:t xml:space="preserve"> Кодекса, когда такие доходы не подлежат налогообложению, обязаны самостоятельно исчислить и уплатить налог на доходы физических лиц с суммы полученного дохода.</w:t>
      </w:r>
    </w:p>
    <w:p w:rsidR="00EC1A18" w:rsidRDefault="00EC1A18" w:rsidP="00EC1A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Указанные физические лица, в соответствии с </w:t>
      </w:r>
      <w:hyperlink r:id="rId43" w:history="1">
        <w:r>
          <w:rPr>
            <w:rFonts w:ascii="Times New Roman" w:hAnsi="Times New Roman" w:cs="Times New Roman"/>
            <w:color w:val="0000FF"/>
            <w:sz w:val="32"/>
            <w:szCs w:val="32"/>
          </w:rPr>
          <w:t>п. 1 ст. 229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Налогового кодекса, представляют декларацию по форме 3-НДФЛ в налоговый орган по месту жительства не позднее 30 апреля года, следующего за истекшим налоговым периодом, в котором был получен доход и  в срок не позднее 15 июля года, следующего за истекшим налоговым периодом уплачивают исчисленный НДФЛ в бюджет.</w:t>
      </w:r>
      <w:bookmarkStart w:id="0" w:name="_GoBack"/>
      <w:bookmarkEnd w:id="0"/>
    </w:p>
    <w:sectPr w:rsidR="00EC1A18" w:rsidSect="007D2912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764" w:rsidRDefault="00F57764" w:rsidP="007E4786">
      <w:pPr>
        <w:spacing w:after="0" w:line="240" w:lineRule="auto"/>
      </w:pPr>
      <w:r>
        <w:separator/>
      </w:r>
    </w:p>
  </w:endnote>
  <w:endnote w:type="continuationSeparator" w:id="0">
    <w:p w:rsidR="00F57764" w:rsidRDefault="00F57764" w:rsidP="007E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764" w:rsidRDefault="00F57764" w:rsidP="007E4786">
      <w:pPr>
        <w:spacing w:after="0" w:line="240" w:lineRule="auto"/>
      </w:pPr>
      <w:r>
        <w:separator/>
      </w:r>
    </w:p>
  </w:footnote>
  <w:footnote w:type="continuationSeparator" w:id="0">
    <w:p w:rsidR="00F57764" w:rsidRDefault="00F57764" w:rsidP="007E4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762445"/>
      <w:docPartObj>
        <w:docPartGallery w:val="Page Numbers (Top of Page)"/>
        <w:docPartUnique/>
      </w:docPartObj>
    </w:sdtPr>
    <w:sdtEndPr/>
    <w:sdtContent>
      <w:p w:rsidR="007E4786" w:rsidRDefault="007E47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9FA">
          <w:rPr>
            <w:noProof/>
          </w:rPr>
          <w:t>10</w:t>
        </w:r>
        <w:r>
          <w:fldChar w:fldCharType="end"/>
        </w:r>
      </w:p>
    </w:sdtContent>
  </w:sdt>
  <w:p w:rsidR="007E4786" w:rsidRDefault="007E47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0F"/>
    <w:rsid w:val="00067A04"/>
    <w:rsid w:val="000E28EA"/>
    <w:rsid w:val="001F22C6"/>
    <w:rsid w:val="00214FB3"/>
    <w:rsid w:val="0024650F"/>
    <w:rsid w:val="00247458"/>
    <w:rsid w:val="00265735"/>
    <w:rsid w:val="0026659A"/>
    <w:rsid w:val="00304466"/>
    <w:rsid w:val="00387CB3"/>
    <w:rsid w:val="00452C11"/>
    <w:rsid w:val="00480CEC"/>
    <w:rsid w:val="00541013"/>
    <w:rsid w:val="00567522"/>
    <w:rsid w:val="005F2E84"/>
    <w:rsid w:val="006309FA"/>
    <w:rsid w:val="006A7F36"/>
    <w:rsid w:val="007123D8"/>
    <w:rsid w:val="007330FC"/>
    <w:rsid w:val="007810A1"/>
    <w:rsid w:val="007E4786"/>
    <w:rsid w:val="0081326A"/>
    <w:rsid w:val="00897272"/>
    <w:rsid w:val="008E66F9"/>
    <w:rsid w:val="00913AE6"/>
    <w:rsid w:val="009744EC"/>
    <w:rsid w:val="00A06FAB"/>
    <w:rsid w:val="00AA3581"/>
    <w:rsid w:val="00BE4B4D"/>
    <w:rsid w:val="00BE7B5A"/>
    <w:rsid w:val="00C13B1C"/>
    <w:rsid w:val="00C2106F"/>
    <w:rsid w:val="00C41D17"/>
    <w:rsid w:val="00C659FA"/>
    <w:rsid w:val="00C70ED3"/>
    <w:rsid w:val="00D10234"/>
    <w:rsid w:val="00D23FBE"/>
    <w:rsid w:val="00D77523"/>
    <w:rsid w:val="00E23AEC"/>
    <w:rsid w:val="00EC1A18"/>
    <w:rsid w:val="00ED3C40"/>
    <w:rsid w:val="00F132AA"/>
    <w:rsid w:val="00F57764"/>
    <w:rsid w:val="00FA5AE3"/>
    <w:rsid w:val="00FE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6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786"/>
  </w:style>
  <w:style w:type="paragraph" w:styleId="a5">
    <w:name w:val="footer"/>
    <w:basedOn w:val="a"/>
    <w:link w:val="a6"/>
    <w:uiPriority w:val="99"/>
    <w:unhideWhenUsed/>
    <w:rsid w:val="007E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6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6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786"/>
  </w:style>
  <w:style w:type="paragraph" w:styleId="a5">
    <w:name w:val="footer"/>
    <w:basedOn w:val="a"/>
    <w:link w:val="a6"/>
    <w:uiPriority w:val="99"/>
    <w:unhideWhenUsed/>
    <w:rsid w:val="007E4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09DD64F9DC8DD07D3CCC45108B60BB5B9206C4305EA2FB4544560ADBAEE66936EE24D0ECF7A58482650D8BD8C8CBF9F9CD478994bBOEF" TargetMode="External"/><Relationship Id="rId13" Type="http://schemas.openxmlformats.org/officeDocument/2006/relationships/hyperlink" Target="consultantplus://offline/ref=EBF29B73DDC4FB5D18C7CD4E521F02CE39EEC09FF4040AEC73C8D61BEC84C95E2A4DFDB892B64F9D61A47AF49BF63245558763D379D4D47FSBj4I" TargetMode="External"/><Relationship Id="rId18" Type="http://schemas.openxmlformats.org/officeDocument/2006/relationships/hyperlink" Target="consultantplus://offline/ref=D0F1358D372A68CE1D456F467850D74D6F3EE163BC768CA9546C9BCE04D23D42E4D7844021079474A6291E38226BC8AEB9F3AFE29F49E32912Z7H" TargetMode="External"/><Relationship Id="rId26" Type="http://schemas.openxmlformats.org/officeDocument/2006/relationships/hyperlink" Target="consultantplus://offline/ref=4265FE129E12EE7E2245F33C692A4814E2714AB6ACBAF84E9B72F0B961BCB5D734C3EC68CD985A07907C6958EF630935745CF0A99EFCCC7BUD11F" TargetMode="External"/><Relationship Id="rId39" Type="http://schemas.openxmlformats.org/officeDocument/2006/relationships/hyperlink" Target="consultantplus://offline/ref=4265FE129E12EE7E2245F33C692A4814E37942B6ADBAF84E9B72F0B961BCB5D734C3EC68CD995902927C6958EF630935745CF0A99EFCCC7BUD11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265FE129E12EE7E2245F33C692A4814E37942B6ADBAF84E9B72F0B961BCB5D734C3EC68CD9958069F7C6958EF630935745CF0A99EFCCC7BUD11F" TargetMode="External"/><Relationship Id="rId34" Type="http://schemas.openxmlformats.org/officeDocument/2006/relationships/hyperlink" Target="consultantplus://offline/ref=4265FE129E12EE7E2245F33C692A4814E37942B6ADBAF84E9B72F0B961BCB5D734C3EC68CA9B5B029C236C4DFE3B06356842F2B582FECDU713F" TargetMode="External"/><Relationship Id="rId42" Type="http://schemas.openxmlformats.org/officeDocument/2006/relationships/hyperlink" Target="consultantplus://offline/ref=4265FE129E12EE7E2245F33C692A4814E37942B6ADBAF84E9B72F0B961BCB5D734C3EC68CB915C029C236C4DFE3B06356842F2B582FECDU713F" TargetMode="External"/><Relationship Id="rId7" Type="http://schemas.openxmlformats.org/officeDocument/2006/relationships/hyperlink" Target="consultantplus://offline/ref=EBF29B73DDC4FB5D18C7CD4E521F02CE39EEC09FF4040AEC73C8D61BEC84C95E2A4DFDB897B64C976DFB7FE18AAE3D464A9961CF65D6D5S7j7I" TargetMode="External"/><Relationship Id="rId12" Type="http://schemas.openxmlformats.org/officeDocument/2006/relationships/hyperlink" Target="consultantplus://offline/ref=45942AB1B79BFF0BDC778806A5D978BC239E6FE0BC0BF668751A66DCC3943C0B6613926DCA4AD58AC3FA927505036BC82532C60507E028P6tEG" TargetMode="External"/><Relationship Id="rId17" Type="http://schemas.openxmlformats.org/officeDocument/2006/relationships/hyperlink" Target="consultantplus://offline/ref=D0F1358D372A68CE1D456F467850D74D6F3EE163BC768CA9546C9BCE04D23D42E4D7844023039577A8761B2D3333C7ADA6EDADFE834BE212Z1H" TargetMode="External"/><Relationship Id="rId25" Type="http://schemas.openxmlformats.org/officeDocument/2006/relationships/hyperlink" Target="consultantplus://offline/ref=CEC3A970D5C5EA3AB2B5F9134A654E9F86CB554B26D21BEFA32C2549085E54E7EA4ECBDC6902D5DBB769A2D1A5B920E270BCC99DE6CBC7U5zAF" TargetMode="External"/><Relationship Id="rId33" Type="http://schemas.openxmlformats.org/officeDocument/2006/relationships/hyperlink" Target="consultantplus://offline/ref=4265FE129E12EE7E2245F33C692A4814E37942B6ADBAF84E9B72F0B961BCB5D734C3EC68CB915D049C236C4DFE3B06356842F2B582FECDU713F" TargetMode="External"/><Relationship Id="rId38" Type="http://schemas.openxmlformats.org/officeDocument/2006/relationships/hyperlink" Target="consultantplus://offline/ref=4265FE129E12EE7E2245F33C692A4814E37942B6ADBAF84E9B72F0B961BCB5D734C3EC68CD9B5F02957C6958EF630935745CF0A99EFCCC7BUD11F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D7F8F592CF5DA1980D717AC7B04F6151D3978123823A5AA34DD087B879D9EF4B96DC586A0072C566F66043F9449956125C5323A122F630YFH4G" TargetMode="External"/><Relationship Id="rId20" Type="http://schemas.openxmlformats.org/officeDocument/2006/relationships/hyperlink" Target="consultantplus://offline/ref=EBF29B73DDC4FB5D18C7CD4E521F02CE39E7C098F30657E67B91DA19EB8B96492D04F1B992B74E996DFB7FE18AAE3D464A9961CF65D6D5S7j7I" TargetMode="External"/><Relationship Id="rId29" Type="http://schemas.openxmlformats.org/officeDocument/2006/relationships/hyperlink" Target="consultantplus://offline/ref=4265FE129E12EE7E2245F33C692A4814E37942B6ADBAF84E9B72F0B961BCB5D734C3EC68CB915C029C236C4DFE3B06356842F2B582FECDU713F" TargetMode="External"/><Relationship Id="rId41" Type="http://schemas.openxmlformats.org/officeDocument/2006/relationships/hyperlink" Target="consultantplus://offline/ref=4265FE129E12EE7E2245F33C692A4814E37942B6ADBAF84E9B72F0B961BCB5D734C3EC6DC99E5A0EC326795CA63406297640EEA980FFUC15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BF29B73DDC4FB5D18C7CD4E521F02CE39EEC09FF4040AEC73C8D61BEC84C95E2A4DFDBE94BE429532FE6AF0D2A13E59549B7DD367D7SDjDI" TargetMode="External"/><Relationship Id="rId24" Type="http://schemas.openxmlformats.org/officeDocument/2006/relationships/hyperlink" Target="consultantplus://offline/ref=4265FE129E12EE7E2245F33C692A4814E2714FB8AABFF84E9B72F0B961BCB5D734C3EC68CC9F5E009C236C4DFE3B06356842F2B582FECDU713F" TargetMode="External"/><Relationship Id="rId32" Type="http://schemas.openxmlformats.org/officeDocument/2006/relationships/hyperlink" Target="consultantplus://offline/ref=EBF29B73DDC4FB5D18C7CD4E521F02CE39EEC09FF4040AEC73C8D61BEC84C95E2A4DFDB893B04E996DFB7FE18AAE3D464A9961CF65D6D5S7j7I" TargetMode="External"/><Relationship Id="rId37" Type="http://schemas.openxmlformats.org/officeDocument/2006/relationships/hyperlink" Target="consultantplus://offline/ref=4265FE129E12EE7E2245F33C692A4814E37942B6ADBAF84E9B72F0B961BCB5D734C3EC6BC59B5151C6336804A9341A37745CF2AB81UF17F" TargetMode="External"/><Relationship Id="rId40" Type="http://schemas.openxmlformats.org/officeDocument/2006/relationships/hyperlink" Target="consultantplus://offline/ref=4265FE129E12EE7E2245F33C692A4814E37942B6ADBAF84E9B72F0B961BCB5D734C3EC68CD995902927C6958EF630935745CF0A99EFCCC7BUD11F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ED7F8F592CF5DA1980D717AC7B04F6151D3978123823A5AA34DD087B879D9EF4B96DC586A0070C063F66043F9449956125C5323A122F630YFH4G" TargetMode="External"/><Relationship Id="rId23" Type="http://schemas.openxmlformats.org/officeDocument/2006/relationships/hyperlink" Target="consultantplus://offline/ref=4265FE129E12EE7E2245F33C692A4814E37942B6ADBAF84E9B72F0B961BCB5D734C3EC68CC9F5F059C236C4DFE3B06356842F2B582FECDU713F" TargetMode="External"/><Relationship Id="rId28" Type="http://schemas.openxmlformats.org/officeDocument/2006/relationships/hyperlink" Target="consultantplus://offline/ref=4265FE129E12EE7E2245F33C692A4814E37942B6ADBAF84E9B72F0B961BCB5D734C3EC68CB915C029C236C4DFE3B06356842F2B582FECDU713F" TargetMode="External"/><Relationship Id="rId36" Type="http://schemas.openxmlformats.org/officeDocument/2006/relationships/hyperlink" Target="consultantplus://offline/ref=4265FE129E12EE7E2245F33C692A4814E37942B6ADBAF84E9B72F0B961BCB5D734C3EC61C99B5A0EC326795CA63406297640EEA980FFUC15F" TargetMode="External"/><Relationship Id="rId10" Type="http://schemas.openxmlformats.org/officeDocument/2006/relationships/hyperlink" Target="consultantplus://offline/ref=45942AB1B79BFF0BDC778806A5D978BC239E6FE0BC0BF668751A66DCC3943C0B6613926DCA4AD58AC3FA927505036BC82532C60507E028P6tEG" TargetMode="External"/><Relationship Id="rId19" Type="http://schemas.openxmlformats.org/officeDocument/2006/relationships/hyperlink" Target="consultantplus://offline/ref=EB2D8BB31230E4F77E84827BD59734E6ABCA7A2B9DAE19C9F252BC20A37C6E6E8143F4035E12E48C75285D2B6B8E4E9C12E5A9BB17062947o9JCG" TargetMode="External"/><Relationship Id="rId31" Type="http://schemas.openxmlformats.org/officeDocument/2006/relationships/hyperlink" Target="consultantplus://offline/ref=EBF29B73DDC4FB5D18C7CD4E521F02CE39EEC09FF4040AEC73C8D61BEC84C95E2A4DFDB893B04E9D6DFB7FE18AAE3D464A9961CF65D6D5S7j7I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BF29B73DDC4FB5D18C7CD4E521F02CE39EEC09FF4040AEC73C8D61BEC84C95E2A4DFDB893B44E976DFB7FE18AAE3D464A9961CF65D6D5S7j7I" TargetMode="External"/><Relationship Id="rId14" Type="http://schemas.openxmlformats.org/officeDocument/2006/relationships/hyperlink" Target="consultantplus://offline/ref=0ED7F8F592CF5DA1980D717AC7B04F6151D3978123823A5AA34DD087B879D9EF4B96DC586A0070C767F66043F9449956125C5323A122F630YFH4G" TargetMode="External"/><Relationship Id="rId22" Type="http://schemas.openxmlformats.org/officeDocument/2006/relationships/hyperlink" Target="consultantplus://offline/ref=4265FE129E12EE7E2245F33C692A4814E37942B6ADBAF84E9B72F0B961BCB5D734C3EC68CB915C029C236C4DFE3B06356842F2B582FECDU713F" TargetMode="External"/><Relationship Id="rId27" Type="http://schemas.openxmlformats.org/officeDocument/2006/relationships/hyperlink" Target="consultantplus://offline/ref=4265FE129E12EE7E2245F33C692A4814E37942B6ADBAF84E9B72F0B961BCB5D734C3EC68CB915C0D9C236C4DFE3B06356842F2B582FECDU713F" TargetMode="External"/><Relationship Id="rId30" Type="http://schemas.openxmlformats.org/officeDocument/2006/relationships/hyperlink" Target="consultantplus://offline/ref=4265FE129E12EE7E2245F33C692A4814E37942B6ADBAF84E9B72F0B961BCB5D734C3EC68CC9F5F059C236C4DFE3B06356842F2B582FECDU713F" TargetMode="External"/><Relationship Id="rId35" Type="http://schemas.openxmlformats.org/officeDocument/2006/relationships/hyperlink" Target="consultantplus://offline/ref=4265FE129E12EE7E2245F33C692A4814E2714AB6A3B9F84E9B72F0B961BCB5D734C3EC68CD985B04907C6958EF630935745CF0A99EFCCC7BUD11F" TargetMode="External"/><Relationship Id="rId43" Type="http://schemas.openxmlformats.org/officeDocument/2006/relationships/hyperlink" Target="consultantplus://offline/ref=6756585BD568E7CFD7D809528699136C86B20F38EA1311703502CF1A1AF22D395979AE352DA2F07066772705F29B27D23F4EE71A54191FK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2771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Кожедубова Наталья Владимировна</dc:creator>
  <cp:lastModifiedBy>Кожедубова Наталья Владимировна</cp:lastModifiedBy>
  <cp:revision>2</cp:revision>
  <dcterms:created xsi:type="dcterms:W3CDTF">2019-03-01T04:46:00Z</dcterms:created>
  <dcterms:modified xsi:type="dcterms:W3CDTF">2019-03-01T04:46:00Z</dcterms:modified>
</cp:coreProperties>
</file>